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0" w:type="dxa"/>
        <w:tblLayout w:type="fixed"/>
        <w:tblCellMar>
          <w:left w:w="115" w:type="dxa"/>
          <w:right w:w="115" w:type="dxa"/>
        </w:tblCellMar>
        <w:tblLook w:val="00A0" w:firstRow="1" w:lastRow="0" w:firstColumn="1" w:lastColumn="0" w:noHBand="0" w:noVBand="0"/>
      </w:tblPr>
      <w:tblGrid>
        <w:gridCol w:w="3591"/>
        <w:gridCol w:w="6349"/>
      </w:tblGrid>
      <w:tr w:rsidR="00104AD5" w:rsidRPr="003E06A3" w14:paraId="36B8CFF5" w14:textId="77777777" w:rsidTr="00E44D67">
        <w:trPr>
          <w:trHeight w:val="896"/>
        </w:trPr>
        <w:tc>
          <w:tcPr>
            <w:tcW w:w="3591" w:type="dxa"/>
          </w:tcPr>
          <w:p w14:paraId="3EC07C2C" w14:textId="147B29B8" w:rsidR="00104AD5" w:rsidRPr="003E06A3" w:rsidRDefault="001523C9" w:rsidP="00E44D67">
            <w:pPr>
              <w:pStyle w:val="Header"/>
              <w:tabs>
                <w:tab w:val="left" w:pos="7290"/>
              </w:tabs>
              <w:jc w:val="both"/>
              <w:rPr>
                <w:rFonts w:ascii="Aptos" w:hAnsi="Aptos"/>
                <w:b/>
                <w:sz w:val="44"/>
              </w:rPr>
            </w:pPr>
            <w:r>
              <w:rPr>
                <w:rFonts w:ascii="Aptos" w:hAnsi="Aptos"/>
                <w:b/>
                <w:noProof/>
                <w:sz w:val="44"/>
              </w:rPr>
              <w:drawing>
                <wp:inline distT="0" distB="0" distL="0" distR="0" wp14:anchorId="53FC3788" wp14:editId="75C83FDD">
                  <wp:extent cx="2134235" cy="652780"/>
                  <wp:effectExtent l="0" t="0" r="0" b="0"/>
                  <wp:docPr id="1116280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280091" name="Picture 111628009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4235" cy="652780"/>
                          </a:xfrm>
                          <a:prstGeom prst="rect">
                            <a:avLst/>
                          </a:prstGeom>
                        </pic:spPr>
                      </pic:pic>
                    </a:graphicData>
                  </a:graphic>
                </wp:inline>
              </w:drawing>
            </w:r>
          </w:p>
        </w:tc>
        <w:tc>
          <w:tcPr>
            <w:tcW w:w="6349" w:type="dxa"/>
          </w:tcPr>
          <w:p w14:paraId="796870B5" w14:textId="77777777" w:rsidR="00104AD5" w:rsidRPr="003E06A3" w:rsidRDefault="00104AD5" w:rsidP="00E44D67">
            <w:pPr>
              <w:pStyle w:val="Header"/>
              <w:tabs>
                <w:tab w:val="left" w:pos="7290"/>
              </w:tabs>
              <w:jc w:val="right"/>
              <w:rPr>
                <w:b/>
                <w:sz w:val="44"/>
              </w:rPr>
            </w:pPr>
            <w:r w:rsidRPr="003E06A3">
              <w:rPr>
                <w:sz w:val="44"/>
              </w:rPr>
              <w:t>NEWS RELEASE</w:t>
            </w:r>
          </w:p>
        </w:tc>
      </w:tr>
      <w:tr w:rsidR="00104AD5" w:rsidRPr="003E06A3" w14:paraId="64264BDE" w14:textId="77777777" w:rsidTr="00E44D67">
        <w:trPr>
          <w:trHeight w:hRule="exact" w:val="2870"/>
        </w:trPr>
        <w:tc>
          <w:tcPr>
            <w:tcW w:w="3591" w:type="dxa"/>
            <w:vAlign w:val="center"/>
          </w:tcPr>
          <w:p w14:paraId="6B0EBBC0" w14:textId="77777777" w:rsidR="00104AD5" w:rsidRPr="003E06A3" w:rsidRDefault="00104AD5" w:rsidP="00E44D67">
            <w:pPr>
              <w:pStyle w:val="Heading1"/>
              <w:tabs>
                <w:tab w:val="left" w:pos="5232"/>
              </w:tabs>
              <w:rPr>
                <w:rFonts w:cs="Arial"/>
                <w:b w:val="0"/>
                <w:i/>
              </w:rPr>
            </w:pPr>
            <w:r w:rsidRPr="003E06A3">
              <w:rPr>
                <w:rFonts w:cs="Arial"/>
                <w:b w:val="0"/>
                <w:i/>
              </w:rPr>
              <w:tab/>
            </w:r>
          </w:p>
          <w:p w14:paraId="2F45951C" w14:textId="77777777" w:rsidR="00104AD5" w:rsidRPr="003E06A3" w:rsidRDefault="00104AD5" w:rsidP="00E44D67">
            <w:pPr>
              <w:pStyle w:val="Heading1"/>
              <w:rPr>
                <w:rFonts w:cs="Arial"/>
                <w:b w:val="0"/>
                <w:sz w:val="20"/>
              </w:rPr>
            </w:pPr>
          </w:p>
        </w:tc>
        <w:tc>
          <w:tcPr>
            <w:tcW w:w="6349" w:type="dxa"/>
            <w:vAlign w:val="center"/>
          </w:tcPr>
          <w:p w14:paraId="1B761D6E" w14:textId="77777777" w:rsidR="00104AD5" w:rsidRPr="003E06A3" w:rsidRDefault="00104AD5" w:rsidP="00E44D67">
            <w:pPr>
              <w:pStyle w:val="Header"/>
              <w:tabs>
                <w:tab w:val="left" w:pos="7290"/>
              </w:tabs>
              <w:jc w:val="right"/>
              <w:rPr>
                <w:b/>
                <w:sz w:val="20"/>
              </w:rPr>
            </w:pPr>
            <w:r w:rsidRPr="003E06A3">
              <w:rPr>
                <w:b/>
                <w:sz w:val="20"/>
              </w:rPr>
              <w:t>MEDIA CONTACTS:</w:t>
            </w:r>
          </w:p>
          <w:p w14:paraId="1D53B8AA" w14:textId="6F19469D" w:rsidR="00104AD5" w:rsidRPr="003E06A3" w:rsidRDefault="001523C9" w:rsidP="00E44D67">
            <w:pPr>
              <w:pStyle w:val="Header"/>
              <w:tabs>
                <w:tab w:val="left" w:pos="7290"/>
              </w:tabs>
              <w:jc w:val="right"/>
              <w:rPr>
                <w:sz w:val="20"/>
              </w:rPr>
            </w:pPr>
            <w:proofErr w:type="spellStart"/>
            <w:r>
              <w:rPr>
                <w:sz w:val="20"/>
              </w:rPr>
              <w:t>Provisur</w:t>
            </w:r>
            <w:proofErr w:type="spellEnd"/>
            <w:r>
              <w:rPr>
                <w:sz w:val="20"/>
              </w:rPr>
              <w:t xml:space="preserve"> Technologies</w:t>
            </w:r>
          </w:p>
          <w:p w14:paraId="2FE011F9" w14:textId="16E66F75" w:rsidR="00104AD5" w:rsidRPr="003E06A3" w:rsidRDefault="001523C9" w:rsidP="00E44D67">
            <w:pPr>
              <w:pStyle w:val="Header"/>
              <w:tabs>
                <w:tab w:val="left" w:pos="7290"/>
              </w:tabs>
              <w:jc w:val="right"/>
              <w:rPr>
                <w:sz w:val="20"/>
              </w:rPr>
            </w:pPr>
            <w:r w:rsidRPr="001523C9">
              <w:rPr>
                <w:sz w:val="20"/>
              </w:rPr>
              <w:t>Heather Radcliffe</w:t>
            </w:r>
          </w:p>
          <w:p w14:paraId="421E4A7C" w14:textId="7A98AFD6" w:rsidR="00104AD5" w:rsidRPr="003E06A3" w:rsidRDefault="0065364B" w:rsidP="00E44D67">
            <w:pPr>
              <w:pStyle w:val="Header"/>
              <w:tabs>
                <w:tab w:val="left" w:pos="7290"/>
              </w:tabs>
              <w:jc w:val="right"/>
              <w:rPr>
                <w:sz w:val="20"/>
              </w:rPr>
            </w:pPr>
            <w:r>
              <w:rPr>
                <w:sz w:val="20"/>
              </w:rPr>
              <w:t>Marketing Manager</w:t>
            </w:r>
          </w:p>
          <w:p w14:paraId="366728D6" w14:textId="27C1581E" w:rsidR="0065364B" w:rsidRDefault="00104AD5" w:rsidP="00E44D67">
            <w:pPr>
              <w:pStyle w:val="Header"/>
              <w:tabs>
                <w:tab w:val="left" w:pos="7290"/>
              </w:tabs>
              <w:jc w:val="right"/>
              <w:rPr>
                <w:sz w:val="20"/>
              </w:rPr>
            </w:pPr>
            <w:r w:rsidRPr="003E06A3">
              <w:rPr>
                <w:sz w:val="20"/>
              </w:rPr>
              <w:t>+</w:t>
            </w:r>
            <w:r w:rsidR="0065364B">
              <w:rPr>
                <w:sz w:val="20"/>
              </w:rPr>
              <w:t xml:space="preserve">1 </w:t>
            </w:r>
            <w:r w:rsidR="00784704">
              <w:rPr>
                <w:sz w:val="20"/>
              </w:rPr>
              <w:t>708.738.1857</w:t>
            </w:r>
          </w:p>
          <w:p w14:paraId="1F1C4666" w14:textId="30D4214F" w:rsidR="00104AD5" w:rsidRPr="003E06A3" w:rsidRDefault="001523C9" w:rsidP="00E44D67">
            <w:pPr>
              <w:pStyle w:val="Header"/>
              <w:tabs>
                <w:tab w:val="left" w:pos="7290"/>
              </w:tabs>
              <w:jc w:val="right"/>
              <w:rPr>
                <w:sz w:val="20"/>
              </w:rPr>
            </w:pPr>
            <w:r w:rsidRPr="001523C9">
              <w:rPr>
                <w:sz w:val="20"/>
              </w:rPr>
              <w:t>heather.radcliffe@provisur.com</w:t>
            </w:r>
          </w:p>
          <w:p w14:paraId="1AC5783F" w14:textId="77777777" w:rsidR="00104AD5" w:rsidRPr="003E06A3" w:rsidRDefault="00104AD5" w:rsidP="00E44D67">
            <w:pPr>
              <w:pStyle w:val="Header"/>
              <w:tabs>
                <w:tab w:val="left" w:pos="7290"/>
              </w:tabs>
              <w:jc w:val="right"/>
              <w:rPr>
                <w:sz w:val="20"/>
              </w:rPr>
            </w:pPr>
            <w:r w:rsidRPr="003E06A3">
              <w:rPr>
                <w:sz w:val="20"/>
              </w:rPr>
              <w:t>or</w:t>
            </w:r>
          </w:p>
          <w:p w14:paraId="24A2BD6A" w14:textId="77777777" w:rsidR="00104AD5" w:rsidRPr="003E06A3" w:rsidRDefault="00104AD5" w:rsidP="00E44D67">
            <w:pPr>
              <w:pStyle w:val="Header"/>
              <w:tabs>
                <w:tab w:val="left" w:pos="7290"/>
              </w:tabs>
              <w:jc w:val="right"/>
              <w:rPr>
                <w:sz w:val="20"/>
              </w:rPr>
            </w:pPr>
            <w:r w:rsidRPr="003E06A3">
              <w:rPr>
                <w:sz w:val="20"/>
              </w:rPr>
              <w:t>dgs Marketing Engineers</w:t>
            </w:r>
            <w:r w:rsidRPr="003E06A3">
              <w:rPr>
                <w:sz w:val="20"/>
                <w:vertAlign w:val="superscript"/>
              </w:rPr>
              <w:t>®</w:t>
            </w:r>
          </w:p>
          <w:p w14:paraId="12494BA6" w14:textId="77777777" w:rsidR="00104AD5" w:rsidRPr="003E06A3" w:rsidRDefault="00104AD5" w:rsidP="00E44D67">
            <w:pPr>
              <w:pStyle w:val="Header"/>
              <w:tabs>
                <w:tab w:val="left" w:pos="7290"/>
              </w:tabs>
              <w:jc w:val="right"/>
              <w:rPr>
                <w:sz w:val="20"/>
              </w:rPr>
            </w:pPr>
            <w:r w:rsidRPr="003E06A3">
              <w:rPr>
                <w:sz w:val="20"/>
              </w:rPr>
              <w:t>Vanessa Stiles</w:t>
            </w:r>
          </w:p>
          <w:p w14:paraId="20E7E55D" w14:textId="77777777" w:rsidR="00104AD5" w:rsidRPr="003E06A3" w:rsidRDefault="00104AD5" w:rsidP="00E44D67">
            <w:pPr>
              <w:pStyle w:val="Header"/>
              <w:tabs>
                <w:tab w:val="left" w:pos="7290"/>
              </w:tabs>
              <w:jc w:val="right"/>
              <w:rPr>
                <w:sz w:val="20"/>
              </w:rPr>
            </w:pPr>
            <w:r w:rsidRPr="003E06A3">
              <w:rPr>
                <w:sz w:val="20"/>
              </w:rPr>
              <w:t>Chief Strategy Officer</w:t>
            </w:r>
          </w:p>
          <w:p w14:paraId="7B56F441" w14:textId="77777777" w:rsidR="00104AD5" w:rsidRPr="003E06A3" w:rsidRDefault="00104AD5" w:rsidP="00E44D67">
            <w:pPr>
              <w:pStyle w:val="Header"/>
              <w:tabs>
                <w:tab w:val="left" w:pos="7290"/>
              </w:tabs>
              <w:jc w:val="right"/>
              <w:rPr>
                <w:sz w:val="20"/>
              </w:rPr>
            </w:pPr>
            <w:r w:rsidRPr="003E06A3">
              <w:rPr>
                <w:sz w:val="20"/>
              </w:rPr>
              <w:t xml:space="preserve">+1 317.813.2237 </w:t>
            </w:r>
          </w:p>
          <w:p w14:paraId="51E548CA" w14:textId="77777777" w:rsidR="00104AD5" w:rsidRPr="003E06A3" w:rsidRDefault="00104AD5" w:rsidP="00E44D67">
            <w:pPr>
              <w:pStyle w:val="Header"/>
              <w:tabs>
                <w:tab w:val="left" w:pos="7290"/>
              </w:tabs>
              <w:jc w:val="right"/>
              <w:rPr>
                <w:sz w:val="20"/>
              </w:rPr>
            </w:pPr>
            <w:r w:rsidRPr="003E06A3">
              <w:rPr>
                <w:sz w:val="20"/>
              </w:rPr>
              <w:t>stiles@dgsmarketing.com</w:t>
            </w:r>
          </w:p>
        </w:tc>
      </w:tr>
    </w:tbl>
    <w:p w14:paraId="2ACF79E2" w14:textId="25BECD5C" w:rsidR="00BF4EE1" w:rsidRPr="003E06A3" w:rsidRDefault="00BF4EE1" w:rsidP="006C2848">
      <w:pPr>
        <w:spacing w:line="276" w:lineRule="auto"/>
        <w:jc w:val="center"/>
        <w:rPr>
          <w:rFonts w:ascii="Aptos" w:eastAsia="Aptos" w:hAnsi="Aptos" w:cs="Aptos"/>
          <w:b/>
          <w:bCs/>
          <w:sz w:val="24"/>
          <w:szCs w:val="24"/>
        </w:rPr>
      </w:pPr>
    </w:p>
    <w:p w14:paraId="16C8590A" w14:textId="1E479C66" w:rsidR="000D4AC4" w:rsidRPr="003E06A3" w:rsidRDefault="001523C9" w:rsidP="00682860">
      <w:pPr>
        <w:pStyle w:val="Heading1"/>
        <w:keepLines w:val="0"/>
        <w:spacing w:before="0" w:line="276" w:lineRule="auto"/>
        <w:jc w:val="center"/>
        <w:rPr>
          <w:sz w:val="24"/>
          <w:szCs w:val="24"/>
        </w:rPr>
      </w:pPr>
      <w:proofErr w:type="spellStart"/>
      <w:r>
        <w:rPr>
          <w:rFonts w:ascii="Arial" w:eastAsia="Arial" w:hAnsi="Arial" w:cs="Arial"/>
          <w:color w:val="auto"/>
          <w:sz w:val="24"/>
          <w:szCs w:val="24"/>
        </w:rPr>
        <w:t>Provisur</w:t>
      </w:r>
      <w:proofErr w:type="spellEnd"/>
      <w:r w:rsidR="00486893" w:rsidRPr="00486893">
        <w:rPr>
          <w:rFonts w:ascii="Arial" w:eastAsia="Arial" w:hAnsi="Arial" w:cs="Arial"/>
          <w:color w:val="auto"/>
          <w:sz w:val="24"/>
          <w:szCs w:val="24"/>
        </w:rPr>
        <w:t xml:space="preserve"> </w:t>
      </w:r>
      <w:r>
        <w:rPr>
          <w:rFonts w:ascii="Arial" w:eastAsia="Arial" w:hAnsi="Arial" w:cs="Arial"/>
          <w:color w:val="auto"/>
          <w:sz w:val="24"/>
          <w:szCs w:val="24"/>
        </w:rPr>
        <w:t>Showcases</w:t>
      </w:r>
      <w:r w:rsidR="00486893" w:rsidRPr="00486893">
        <w:rPr>
          <w:rFonts w:ascii="Arial" w:eastAsia="Arial" w:hAnsi="Arial" w:cs="Arial"/>
          <w:color w:val="auto"/>
          <w:sz w:val="24"/>
          <w:szCs w:val="24"/>
        </w:rPr>
        <w:t xml:space="preserve"> </w:t>
      </w:r>
      <w:r>
        <w:rPr>
          <w:rFonts w:ascii="Arial" w:eastAsia="Arial" w:hAnsi="Arial" w:cs="Arial"/>
          <w:color w:val="auto"/>
          <w:sz w:val="24"/>
          <w:szCs w:val="24"/>
        </w:rPr>
        <w:t>Protein Processing Equipment</w:t>
      </w:r>
      <w:r w:rsidR="00486893" w:rsidRPr="00486893">
        <w:rPr>
          <w:rFonts w:ascii="Arial" w:eastAsia="Arial" w:hAnsi="Arial" w:cs="Arial"/>
          <w:color w:val="auto"/>
          <w:sz w:val="24"/>
          <w:szCs w:val="24"/>
        </w:rPr>
        <w:t xml:space="preserve"> </w:t>
      </w:r>
      <w:r w:rsidR="00486893">
        <w:rPr>
          <w:rFonts w:ascii="Arial" w:eastAsia="Arial" w:hAnsi="Arial" w:cs="Arial"/>
          <w:color w:val="auto"/>
          <w:sz w:val="24"/>
          <w:szCs w:val="24"/>
        </w:rPr>
        <w:t xml:space="preserve">at </w:t>
      </w:r>
      <w:r>
        <w:rPr>
          <w:rFonts w:ascii="Arial" w:eastAsia="Arial" w:hAnsi="Arial" w:cs="Arial"/>
          <w:color w:val="auto"/>
          <w:sz w:val="24"/>
          <w:szCs w:val="24"/>
        </w:rPr>
        <w:t>IPPE 2026</w:t>
      </w:r>
    </w:p>
    <w:p w14:paraId="29B672F5" w14:textId="5898CA8B" w:rsidR="00BF4EE1" w:rsidRPr="003E06A3" w:rsidRDefault="00486893" w:rsidP="00A20CD7">
      <w:pPr>
        <w:spacing w:line="276" w:lineRule="auto"/>
        <w:jc w:val="center"/>
        <w:rPr>
          <w:i/>
          <w:iCs/>
        </w:rPr>
      </w:pPr>
      <w:r w:rsidRPr="00486893">
        <w:rPr>
          <w:i/>
          <w:iCs/>
        </w:rPr>
        <w:t xml:space="preserve">Fortifi global brands share innovations for the future of </w:t>
      </w:r>
      <w:r w:rsidR="007811F0">
        <w:rPr>
          <w:i/>
          <w:iCs/>
        </w:rPr>
        <w:t>further processing</w:t>
      </w:r>
    </w:p>
    <w:p w14:paraId="203C7B57" w14:textId="0DCA375B" w:rsidR="001523C9" w:rsidRDefault="001523C9" w:rsidP="00486893">
      <w:pPr>
        <w:spacing w:before="200" w:after="200" w:line="276" w:lineRule="auto"/>
        <w:jc w:val="both"/>
        <w:rPr>
          <w:sz w:val="24"/>
          <w:szCs w:val="24"/>
        </w:rPr>
      </w:pPr>
      <w:r>
        <w:rPr>
          <w:sz w:val="24"/>
          <w:szCs w:val="24"/>
        </w:rPr>
        <w:t>MOKENA</w:t>
      </w:r>
      <w:r w:rsidR="00F55963" w:rsidRPr="003E06A3">
        <w:rPr>
          <w:sz w:val="24"/>
          <w:szCs w:val="24"/>
        </w:rPr>
        <w:t>,</w:t>
      </w:r>
      <w:r>
        <w:rPr>
          <w:sz w:val="24"/>
          <w:szCs w:val="24"/>
        </w:rPr>
        <w:t xml:space="preserve"> Illinois</w:t>
      </w:r>
      <w:r w:rsidR="00B55A58">
        <w:rPr>
          <w:sz w:val="24"/>
          <w:szCs w:val="24"/>
        </w:rPr>
        <w:t xml:space="preserve">, January 20, 2026 </w:t>
      </w:r>
      <w:r w:rsidR="00F55963" w:rsidRPr="003E06A3">
        <w:rPr>
          <w:sz w:val="24"/>
          <w:szCs w:val="24"/>
        </w:rPr>
        <w:t xml:space="preserve">– </w:t>
      </w:r>
      <w:r>
        <w:rPr>
          <w:sz w:val="24"/>
          <w:szCs w:val="24"/>
        </w:rPr>
        <w:t xml:space="preserve">Provisur </w:t>
      </w:r>
      <w:r w:rsidR="009E6B6A">
        <w:rPr>
          <w:sz w:val="24"/>
          <w:szCs w:val="24"/>
        </w:rPr>
        <w:t>(“</w:t>
      </w:r>
      <w:proofErr w:type="spellStart"/>
      <w:r w:rsidR="009E6B6A">
        <w:rPr>
          <w:sz w:val="24"/>
          <w:szCs w:val="24"/>
        </w:rPr>
        <w:t>Provisur</w:t>
      </w:r>
      <w:proofErr w:type="spellEnd"/>
      <w:r w:rsidR="009E6B6A">
        <w:rPr>
          <w:sz w:val="24"/>
          <w:szCs w:val="24"/>
        </w:rPr>
        <w:t>”)</w:t>
      </w:r>
      <w:r w:rsidR="00712B4A">
        <w:rPr>
          <w:sz w:val="24"/>
          <w:szCs w:val="24"/>
        </w:rPr>
        <w:t xml:space="preserve">, a </w:t>
      </w:r>
      <w:proofErr w:type="spellStart"/>
      <w:r w:rsidR="00712B4A">
        <w:rPr>
          <w:sz w:val="24"/>
          <w:szCs w:val="24"/>
        </w:rPr>
        <w:t>Fortifi</w:t>
      </w:r>
      <w:proofErr w:type="spellEnd"/>
      <w:r w:rsidR="00712B4A">
        <w:rPr>
          <w:sz w:val="24"/>
          <w:szCs w:val="24"/>
        </w:rPr>
        <w:t xml:space="preserve"> Food Processing Solutions company,</w:t>
      </w:r>
      <w:r w:rsidR="00B532DC">
        <w:rPr>
          <w:sz w:val="24"/>
          <w:szCs w:val="24"/>
        </w:rPr>
        <w:t xml:space="preserve"> </w:t>
      </w:r>
      <w:r w:rsidR="007811F0" w:rsidRPr="00486893">
        <w:rPr>
          <w:sz w:val="24"/>
          <w:szCs w:val="24"/>
        </w:rPr>
        <w:t>will</w:t>
      </w:r>
      <w:r w:rsidR="006E440D">
        <w:rPr>
          <w:sz w:val="24"/>
          <w:szCs w:val="24"/>
        </w:rPr>
        <w:t xml:space="preserve"> demonstrate</w:t>
      </w:r>
      <w:r w:rsidR="007811F0" w:rsidRPr="00486893">
        <w:rPr>
          <w:sz w:val="24"/>
          <w:szCs w:val="24"/>
        </w:rPr>
        <w:t xml:space="preserve"> </w:t>
      </w:r>
      <w:r>
        <w:rPr>
          <w:sz w:val="24"/>
          <w:szCs w:val="24"/>
        </w:rPr>
        <w:t xml:space="preserve">further processing, </w:t>
      </w:r>
      <w:r w:rsidR="006E440D">
        <w:rPr>
          <w:sz w:val="24"/>
          <w:szCs w:val="24"/>
        </w:rPr>
        <w:t>DMC (</w:t>
      </w:r>
      <w:r w:rsidR="006E440D" w:rsidRPr="006E440D">
        <w:rPr>
          <w:sz w:val="24"/>
          <w:szCs w:val="24"/>
        </w:rPr>
        <w:t>defrosting, marinating and cooking</w:t>
      </w:r>
      <w:r w:rsidR="006E440D">
        <w:rPr>
          <w:sz w:val="24"/>
          <w:szCs w:val="24"/>
        </w:rPr>
        <w:t>)</w:t>
      </w:r>
      <w:r>
        <w:rPr>
          <w:sz w:val="24"/>
          <w:szCs w:val="24"/>
        </w:rPr>
        <w:t>, separation and slicing technologies</w:t>
      </w:r>
      <w:r w:rsidR="007811F0" w:rsidRPr="00486893">
        <w:rPr>
          <w:sz w:val="24"/>
          <w:szCs w:val="24"/>
        </w:rPr>
        <w:t xml:space="preserve"> </w:t>
      </w:r>
      <w:r w:rsidR="00486893" w:rsidRPr="00486893">
        <w:rPr>
          <w:sz w:val="24"/>
          <w:szCs w:val="24"/>
        </w:rPr>
        <w:t xml:space="preserve">at </w:t>
      </w:r>
      <w:r w:rsidR="00712B4A" w:rsidRPr="00CF7EAD">
        <w:rPr>
          <w:sz w:val="24"/>
          <w:szCs w:val="24"/>
        </w:rPr>
        <w:t>the International Production &amp; Processing Expo</w:t>
      </w:r>
      <w:r w:rsidR="006E440D">
        <w:rPr>
          <w:sz w:val="24"/>
          <w:szCs w:val="24"/>
        </w:rPr>
        <w:t xml:space="preserve">, </w:t>
      </w:r>
      <w:r w:rsidR="006E440D" w:rsidRPr="006E440D">
        <w:rPr>
          <w:sz w:val="24"/>
          <w:szCs w:val="24"/>
        </w:rPr>
        <w:t>the world's largest annual food industry event for the poultry and egg, meat and animal food industries</w:t>
      </w:r>
      <w:r w:rsidR="006E440D">
        <w:rPr>
          <w:sz w:val="24"/>
          <w:szCs w:val="24"/>
        </w:rPr>
        <w:t>,</w:t>
      </w:r>
      <w:r w:rsidR="00712B4A" w:rsidRPr="00CF7EAD">
        <w:rPr>
          <w:sz w:val="24"/>
          <w:szCs w:val="24"/>
        </w:rPr>
        <w:t xml:space="preserve"> from January 27-29, 2026, in Atlanta, Ga</w:t>
      </w:r>
      <w:r w:rsidR="00486893" w:rsidRPr="00486893">
        <w:rPr>
          <w:sz w:val="24"/>
          <w:szCs w:val="24"/>
        </w:rPr>
        <w:t>.</w:t>
      </w:r>
    </w:p>
    <w:p w14:paraId="0E2483C5" w14:textId="0F2C97E2" w:rsidR="00486893" w:rsidRDefault="001523C9" w:rsidP="00486893">
      <w:pPr>
        <w:spacing w:before="200" w:after="200" w:line="276" w:lineRule="auto"/>
        <w:jc w:val="both"/>
        <w:rPr>
          <w:sz w:val="24"/>
          <w:szCs w:val="24"/>
        </w:rPr>
      </w:pPr>
      <w:r>
        <w:rPr>
          <w:sz w:val="24"/>
          <w:szCs w:val="24"/>
        </w:rPr>
        <w:t xml:space="preserve">In the Fortifi booth </w:t>
      </w:r>
      <w:r w:rsidR="00214037">
        <w:rPr>
          <w:sz w:val="24"/>
          <w:szCs w:val="24"/>
        </w:rPr>
        <w:t>in</w:t>
      </w:r>
      <w:r>
        <w:rPr>
          <w:sz w:val="24"/>
          <w:szCs w:val="24"/>
        </w:rPr>
        <w:t xml:space="preserve"> </w:t>
      </w:r>
      <w:r w:rsidRPr="001523C9">
        <w:rPr>
          <w:sz w:val="24"/>
          <w:szCs w:val="24"/>
        </w:rPr>
        <w:t>Blue Hall C, Booth C31129</w:t>
      </w:r>
      <w:r>
        <w:rPr>
          <w:sz w:val="24"/>
          <w:szCs w:val="24"/>
        </w:rPr>
        <w:t xml:space="preserve">, </w:t>
      </w:r>
      <w:proofErr w:type="spellStart"/>
      <w:r>
        <w:rPr>
          <w:sz w:val="24"/>
          <w:szCs w:val="24"/>
        </w:rPr>
        <w:t>Provisur</w:t>
      </w:r>
      <w:proofErr w:type="spellEnd"/>
      <w:r>
        <w:rPr>
          <w:sz w:val="24"/>
          <w:szCs w:val="24"/>
        </w:rPr>
        <w:t xml:space="preserve"> will demonstrate the </w:t>
      </w:r>
      <w:r w:rsidRPr="001523C9">
        <w:rPr>
          <w:sz w:val="24"/>
          <w:szCs w:val="24"/>
        </w:rPr>
        <w:t>Weiler</w:t>
      </w:r>
      <w:r w:rsidRPr="00214037">
        <w:rPr>
          <w:sz w:val="24"/>
          <w:szCs w:val="24"/>
          <w:vertAlign w:val="superscript"/>
        </w:rPr>
        <w:t>®</w:t>
      </w:r>
      <w:r w:rsidRPr="001523C9">
        <w:rPr>
          <w:sz w:val="24"/>
          <w:szCs w:val="24"/>
        </w:rPr>
        <w:t xml:space="preserve"> Dominator</w:t>
      </w:r>
      <w:r w:rsidRPr="00214037">
        <w:rPr>
          <w:sz w:val="24"/>
          <w:szCs w:val="24"/>
          <w:vertAlign w:val="superscript"/>
        </w:rPr>
        <w:t>®</w:t>
      </w:r>
      <w:r w:rsidRPr="001523C9">
        <w:rPr>
          <w:sz w:val="24"/>
          <w:szCs w:val="24"/>
        </w:rPr>
        <w:t xml:space="preserve"> 16BG Grinder. This high-performance, heavy-duty technology delivers excellent product texture from even the toughest frozen and tempered blocks.</w:t>
      </w:r>
    </w:p>
    <w:p w14:paraId="4C0A812F" w14:textId="04D4DB8D" w:rsidR="001523C9" w:rsidRDefault="001523C9" w:rsidP="00486893">
      <w:pPr>
        <w:spacing w:before="200" w:after="200" w:line="276" w:lineRule="auto"/>
        <w:jc w:val="both"/>
        <w:rPr>
          <w:sz w:val="24"/>
          <w:szCs w:val="24"/>
        </w:rPr>
      </w:pPr>
      <w:r>
        <w:rPr>
          <w:sz w:val="24"/>
          <w:szCs w:val="24"/>
        </w:rPr>
        <w:t xml:space="preserve">In </w:t>
      </w:r>
      <w:proofErr w:type="spellStart"/>
      <w:r>
        <w:rPr>
          <w:sz w:val="24"/>
          <w:szCs w:val="24"/>
        </w:rPr>
        <w:t>Provisur's</w:t>
      </w:r>
      <w:proofErr w:type="spellEnd"/>
      <w:r>
        <w:rPr>
          <w:sz w:val="24"/>
          <w:szCs w:val="24"/>
        </w:rPr>
        <w:t xml:space="preserve"> own booth </w:t>
      </w:r>
      <w:r w:rsidR="00214037">
        <w:rPr>
          <w:sz w:val="24"/>
          <w:szCs w:val="24"/>
        </w:rPr>
        <w:t xml:space="preserve">in Blue Hall C, Booth </w:t>
      </w:r>
      <w:r w:rsidR="00214037" w:rsidRPr="00214037">
        <w:rPr>
          <w:sz w:val="24"/>
          <w:szCs w:val="24"/>
        </w:rPr>
        <w:t>C20159</w:t>
      </w:r>
      <w:r w:rsidR="00214037">
        <w:rPr>
          <w:sz w:val="24"/>
          <w:szCs w:val="24"/>
        </w:rPr>
        <w:t>, the company will spotlight</w:t>
      </w:r>
      <w:r w:rsidR="00DD3770">
        <w:rPr>
          <w:sz w:val="24"/>
          <w:szCs w:val="24"/>
        </w:rPr>
        <w:t xml:space="preserve"> other equipment, including</w:t>
      </w:r>
      <w:r w:rsidR="00214037">
        <w:rPr>
          <w:sz w:val="24"/>
          <w:szCs w:val="24"/>
        </w:rPr>
        <w:t xml:space="preserve"> </w:t>
      </w:r>
      <w:r w:rsidR="00214037" w:rsidRPr="00214037">
        <w:rPr>
          <w:sz w:val="24"/>
          <w:szCs w:val="24"/>
        </w:rPr>
        <w:t>the Hoegger</w:t>
      </w:r>
      <w:r w:rsidR="00214037" w:rsidRPr="00214037">
        <w:rPr>
          <w:sz w:val="24"/>
          <w:szCs w:val="24"/>
          <w:vertAlign w:val="superscript"/>
        </w:rPr>
        <w:t>®</w:t>
      </w:r>
      <w:r w:rsidR="00214037" w:rsidRPr="00214037">
        <w:rPr>
          <w:sz w:val="24"/>
          <w:szCs w:val="24"/>
        </w:rPr>
        <w:t xml:space="preserve"> X4 Form Press. With a small footprint, this user-friendly machine features both intelligent force control and 3D pressing to deliver maximum yields and minimal operating costs.</w:t>
      </w:r>
    </w:p>
    <w:p w14:paraId="0D8BCF11" w14:textId="3DA08D02" w:rsidR="00214037" w:rsidRPr="00214037" w:rsidRDefault="00214037" w:rsidP="00214037">
      <w:pPr>
        <w:spacing w:before="200" w:after="200" w:line="276" w:lineRule="auto"/>
        <w:jc w:val="both"/>
        <w:rPr>
          <w:sz w:val="24"/>
          <w:szCs w:val="24"/>
        </w:rPr>
      </w:pPr>
      <w:proofErr w:type="spellStart"/>
      <w:r w:rsidRPr="00214037">
        <w:rPr>
          <w:sz w:val="24"/>
          <w:szCs w:val="24"/>
        </w:rPr>
        <w:t>Provisur</w:t>
      </w:r>
      <w:proofErr w:type="spellEnd"/>
      <w:r w:rsidRPr="00214037">
        <w:rPr>
          <w:sz w:val="24"/>
          <w:szCs w:val="24"/>
        </w:rPr>
        <w:t xml:space="preserve"> also will show two Beehive</w:t>
      </w:r>
      <w:r w:rsidRPr="00214037">
        <w:rPr>
          <w:sz w:val="24"/>
          <w:szCs w:val="24"/>
          <w:vertAlign w:val="superscript"/>
        </w:rPr>
        <w:t>®</w:t>
      </w:r>
      <w:r w:rsidRPr="00214037">
        <w:rPr>
          <w:sz w:val="24"/>
          <w:szCs w:val="24"/>
        </w:rPr>
        <w:t xml:space="preserve"> Separators</w:t>
      </w:r>
      <w:r w:rsidR="00DD3770">
        <w:rPr>
          <w:sz w:val="24"/>
          <w:szCs w:val="24"/>
        </w:rPr>
        <w:t xml:space="preserve"> in its booth</w:t>
      </w:r>
      <w:r w:rsidRPr="00214037">
        <w:rPr>
          <w:sz w:val="24"/>
          <w:szCs w:val="24"/>
        </w:rPr>
        <w:t>. The Beehive</w:t>
      </w:r>
      <w:r w:rsidRPr="00214037">
        <w:rPr>
          <w:sz w:val="24"/>
          <w:szCs w:val="24"/>
          <w:vertAlign w:val="superscript"/>
        </w:rPr>
        <w:t>®</w:t>
      </w:r>
      <w:r w:rsidRPr="00214037">
        <w:rPr>
          <w:sz w:val="24"/>
          <w:szCs w:val="24"/>
        </w:rPr>
        <w:t xml:space="preserve"> RSBF-04 Separator turns </w:t>
      </w:r>
      <w:r w:rsidR="00DD3770">
        <w:rPr>
          <w:sz w:val="24"/>
          <w:szCs w:val="24"/>
        </w:rPr>
        <w:t xml:space="preserve">up to </w:t>
      </w:r>
      <w:r w:rsidRPr="00214037">
        <w:rPr>
          <w:sz w:val="24"/>
          <w:szCs w:val="24"/>
        </w:rPr>
        <w:t>97% of bone collection material into high-quality ground meat. The</w:t>
      </w:r>
      <w:r w:rsidR="00643BF9">
        <w:rPr>
          <w:sz w:val="24"/>
          <w:szCs w:val="24"/>
        </w:rPr>
        <w:t xml:space="preserve"> versatile</w:t>
      </w:r>
      <w:r w:rsidRPr="00214037">
        <w:rPr>
          <w:sz w:val="24"/>
          <w:szCs w:val="24"/>
        </w:rPr>
        <w:t xml:space="preserve"> Beehive</w:t>
      </w:r>
      <w:r w:rsidRPr="00214037">
        <w:rPr>
          <w:sz w:val="24"/>
          <w:szCs w:val="24"/>
          <w:vertAlign w:val="superscript"/>
        </w:rPr>
        <w:t>®</w:t>
      </w:r>
      <w:r w:rsidRPr="00214037">
        <w:rPr>
          <w:sz w:val="24"/>
          <w:szCs w:val="24"/>
        </w:rPr>
        <w:t xml:space="preserve"> RST</w:t>
      </w:r>
      <w:r>
        <w:rPr>
          <w:sz w:val="24"/>
          <w:szCs w:val="24"/>
        </w:rPr>
        <w:t>-</w:t>
      </w:r>
      <w:r w:rsidRPr="00214037">
        <w:rPr>
          <w:sz w:val="24"/>
          <w:szCs w:val="24"/>
        </w:rPr>
        <w:t>D06 MAX Separator optimizes texture on premium end products.</w:t>
      </w:r>
    </w:p>
    <w:p w14:paraId="31C0B66E" w14:textId="00B38E2A" w:rsidR="00214037" w:rsidRDefault="00214037" w:rsidP="00214037">
      <w:pPr>
        <w:spacing w:before="200" w:after="200" w:line="276" w:lineRule="auto"/>
        <w:jc w:val="both"/>
        <w:rPr>
          <w:sz w:val="24"/>
          <w:szCs w:val="24"/>
        </w:rPr>
      </w:pPr>
      <w:r w:rsidRPr="00214037">
        <w:rPr>
          <w:sz w:val="24"/>
          <w:szCs w:val="24"/>
        </w:rPr>
        <w:t>The Weiler</w:t>
      </w:r>
      <w:r w:rsidRPr="00214037">
        <w:rPr>
          <w:sz w:val="24"/>
          <w:szCs w:val="24"/>
          <w:vertAlign w:val="superscript"/>
        </w:rPr>
        <w:t>®</w:t>
      </w:r>
      <w:r w:rsidRPr="00214037">
        <w:rPr>
          <w:sz w:val="24"/>
          <w:szCs w:val="24"/>
        </w:rPr>
        <w:t xml:space="preserve"> Dominator</w:t>
      </w:r>
      <w:r w:rsidRPr="00214037">
        <w:rPr>
          <w:sz w:val="24"/>
          <w:szCs w:val="24"/>
          <w:vertAlign w:val="superscript"/>
        </w:rPr>
        <w:t>®</w:t>
      </w:r>
      <w:r w:rsidRPr="00214037">
        <w:rPr>
          <w:sz w:val="24"/>
          <w:szCs w:val="24"/>
        </w:rPr>
        <w:t xml:space="preserve"> 16XP Grinder with Balanced Flow™ technology for consistent particle definition and excellent texture makes an appearance </w:t>
      </w:r>
      <w:r w:rsidR="00DD3770">
        <w:rPr>
          <w:sz w:val="24"/>
          <w:szCs w:val="24"/>
        </w:rPr>
        <w:t xml:space="preserve">in </w:t>
      </w:r>
      <w:proofErr w:type="spellStart"/>
      <w:r w:rsidR="00DD3770">
        <w:rPr>
          <w:sz w:val="24"/>
          <w:szCs w:val="24"/>
        </w:rPr>
        <w:t>Provisur's</w:t>
      </w:r>
      <w:proofErr w:type="spellEnd"/>
      <w:r w:rsidR="00DD3770">
        <w:rPr>
          <w:sz w:val="24"/>
          <w:szCs w:val="24"/>
        </w:rPr>
        <w:t xml:space="preserve"> booth at </w:t>
      </w:r>
      <w:r w:rsidRPr="00214037">
        <w:rPr>
          <w:sz w:val="24"/>
          <w:szCs w:val="24"/>
        </w:rPr>
        <w:t xml:space="preserve">IPPE 2026. Additionally, </w:t>
      </w:r>
      <w:proofErr w:type="spellStart"/>
      <w:r w:rsidRPr="00214037">
        <w:rPr>
          <w:sz w:val="24"/>
          <w:szCs w:val="24"/>
        </w:rPr>
        <w:t>Provisur</w:t>
      </w:r>
      <w:proofErr w:type="spellEnd"/>
      <w:r w:rsidRPr="00214037">
        <w:rPr>
          <w:sz w:val="24"/>
          <w:szCs w:val="24"/>
        </w:rPr>
        <w:t xml:space="preserve"> will feature the </w:t>
      </w:r>
      <w:r w:rsidR="00DD3770">
        <w:rPr>
          <w:sz w:val="24"/>
          <w:szCs w:val="24"/>
        </w:rPr>
        <w:t xml:space="preserve">high-volume, servo-drive </w:t>
      </w:r>
      <w:r w:rsidRPr="00214037">
        <w:rPr>
          <w:sz w:val="24"/>
          <w:szCs w:val="24"/>
        </w:rPr>
        <w:t>Formax</w:t>
      </w:r>
      <w:r w:rsidRPr="00214037">
        <w:rPr>
          <w:sz w:val="24"/>
          <w:szCs w:val="24"/>
          <w:vertAlign w:val="superscript"/>
        </w:rPr>
        <w:t>®</w:t>
      </w:r>
      <w:r w:rsidRPr="00214037">
        <w:rPr>
          <w:sz w:val="24"/>
          <w:szCs w:val="24"/>
        </w:rPr>
        <w:t xml:space="preserve"> </w:t>
      </w:r>
      <w:r>
        <w:rPr>
          <w:sz w:val="24"/>
          <w:szCs w:val="24"/>
        </w:rPr>
        <w:t>Maxum</w:t>
      </w:r>
      <w:r w:rsidRPr="00214037">
        <w:rPr>
          <w:sz w:val="24"/>
          <w:szCs w:val="24"/>
          <w:vertAlign w:val="superscript"/>
        </w:rPr>
        <w:t>®</w:t>
      </w:r>
      <w:r w:rsidR="00784704">
        <w:rPr>
          <w:sz w:val="24"/>
          <w:szCs w:val="24"/>
          <w:vertAlign w:val="superscript"/>
        </w:rPr>
        <w:t xml:space="preserve"> </w:t>
      </w:r>
      <w:r>
        <w:rPr>
          <w:sz w:val="24"/>
          <w:szCs w:val="24"/>
        </w:rPr>
        <w:t>700</w:t>
      </w:r>
      <w:r w:rsidRPr="00214037">
        <w:rPr>
          <w:sz w:val="24"/>
          <w:szCs w:val="24"/>
        </w:rPr>
        <w:t xml:space="preserve"> Former</w:t>
      </w:r>
      <w:r w:rsidR="00BC4CBC">
        <w:rPr>
          <w:sz w:val="24"/>
          <w:szCs w:val="24"/>
        </w:rPr>
        <w:t xml:space="preserve">, </w:t>
      </w:r>
      <w:r w:rsidR="00BC4CBC" w:rsidRPr="00BC4CBC">
        <w:rPr>
          <w:sz w:val="24"/>
          <w:szCs w:val="24"/>
        </w:rPr>
        <w:t>which provides easy-to-use hygiene features through its pivoting product hopper and conveyor assembly</w:t>
      </w:r>
      <w:r w:rsidRPr="00214037">
        <w:rPr>
          <w:sz w:val="24"/>
          <w:szCs w:val="24"/>
        </w:rPr>
        <w:t>. Finally, the Lutetia</w:t>
      </w:r>
      <w:r w:rsidRPr="00214037">
        <w:rPr>
          <w:sz w:val="24"/>
          <w:szCs w:val="24"/>
          <w:vertAlign w:val="superscript"/>
        </w:rPr>
        <w:t>®</w:t>
      </w:r>
      <w:r w:rsidRPr="00214037">
        <w:rPr>
          <w:sz w:val="24"/>
          <w:szCs w:val="24"/>
        </w:rPr>
        <w:t xml:space="preserve"> </w:t>
      </w:r>
      <w:r>
        <w:rPr>
          <w:sz w:val="24"/>
          <w:szCs w:val="24"/>
        </w:rPr>
        <w:t>Chamber</w:t>
      </w:r>
      <w:r w:rsidRPr="00214037">
        <w:rPr>
          <w:sz w:val="24"/>
          <w:szCs w:val="24"/>
        </w:rPr>
        <w:t xml:space="preserve"> cold convection defrosting system</w:t>
      </w:r>
      <w:r>
        <w:rPr>
          <w:sz w:val="24"/>
          <w:szCs w:val="24"/>
        </w:rPr>
        <w:t xml:space="preserve"> </w:t>
      </w:r>
      <w:r w:rsidR="00F50093">
        <w:rPr>
          <w:sz w:val="24"/>
          <w:szCs w:val="24"/>
        </w:rPr>
        <w:t>offers</w:t>
      </w:r>
      <w:r>
        <w:rPr>
          <w:sz w:val="24"/>
          <w:szCs w:val="24"/>
        </w:rPr>
        <w:t xml:space="preserve"> h</w:t>
      </w:r>
      <w:r w:rsidRPr="00214037">
        <w:rPr>
          <w:sz w:val="24"/>
          <w:szCs w:val="24"/>
        </w:rPr>
        <w:t>igh-speed air circulation for accelerated heat transfer, regulated heat and cold provision, cold convection for quick defrosting and a static procedure for successful results even with fragile foods.</w:t>
      </w:r>
    </w:p>
    <w:p w14:paraId="0032975A" w14:textId="107BC6EF" w:rsidR="009C3224" w:rsidRPr="003E06A3" w:rsidRDefault="00712B4A" w:rsidP="00486893">
      <w:pPr>
        <w:spacing w:before="200" w:after="200" w:line="276" w:lineRule="auto"/>
        <w:jc w:val="both"/>
        <w:rPr>
          <w:sz w:val="24"/>
          <w:szCs w:val="24"/>
        </w:rPr>
      </w:pPr>
      <w:r w:rsidRPr="00712B4A">
        <w:rPr>
          <w:sz w:val="24"/>
          <w:szCs w:val="24"/>
        </w:rPr>
        <w:lastRenderedPageBreak/>
        <w:t xml:space="preserve">In addition to </w:t>
      </w:r>
      <w:proofErr w:type="spellStart"/>
      <w:r w:rsidR="00214037">
        <w:rPr>
          <w:sz w:val="24"/>
          <w:szCs w:val="24"/>
        </w:rPr>
        <w:t>Provisur</w:t>
      </w:r>
      <w:proofErr w:type="spellEnd"/>
      <w:r w:rsidRPr="00712B4A">
        <w:rPr>
          <w:sz w:val="24"/>
          <w:szCs w:val="24"/>
        </w:rPr>
        <w:t xml:space="preserve">, representatives from Bettcher, Frontmatec, MHM Automation, </w:t>
      </w:r>
      <w:r w:rsidR="00214037">
        <w:rPr>
          <w:sz w:val="24"/>
          <w:szCs w:val="24"/>
        </w:rPr>
        <w:t>Nothum</w:t>
      </w:r>
      <w:r w:rsidR="00C667AF">
        <w:rPr>
          <w:sz w:val="24"/>
          <w:szCs w:val="24"/>
        </w:rPr>
        <w:t>,</w:t>
      </w:r>
      <w:r w:rsidR="00214037">
        <w:rPr>
          <w:sz w:val="24"/>
          <w:szCs w:val="24"/>
        </w:rPr>
        <w:t xml:space="preserve"> </w:t>
      </w:r>
      <w:r w:rsidRPr="00712B4A">
        <w:rPr>
          <w:sz w:val="24"/>
          <w:szCs w:val="24"/>
        </w:rPr>
        <w:t xml:space="preserve">LIMA, Kais, Cantrell-Gainco, Greenline and </w:t>
      </w:r>
      <w:proofErr w:type="spellStart"/>
      <w:r w:rsidRPr="00712B4A">
        <w:rPr>
          <w:sz w:val="24"/>
          <w:szCs w:val="24"/>
        </w:rPr>
        <w:t>Fortifi</w:t>
      </w:r>
      <w:proofErr w:type="spellEnd"/>
      <w:r w:rsidRPr="00712B4A">
        <w:rPr>
          <w:sz w:val="24"/>
          <w:szCs w:val="24"/>
        </w:rPr>
        <w:t xml:space="preserve"> partner </w:t>
      </w:r>
      <w:proofErr w:type="spellStart"/>
      <w:r w:rsidRPr="00712B4A">
        <w:rPr>
          <w:sz w:val="24"/>
          <w:szCs w:val="24"/>
        </w:rPr>
        <w:t>Völur</w:t>
      </w:r>
      <w:proofErr w:type="spellEnd"/>
      <w:r w:rsidRPr="00712B4A">
        <w:rPr>
          <w:sz w:val="24"/>
          <w:szCs w:val="24"/>
        </w:rPr>
        <w:t xml:space="preserve"> will present transformative food processing and automation solutions</w:t>
      </w:r>
      <w:r w:rsidR="006E440D">
        <w:rPr>
          <w:sz w:val="24"/>
          <w:szCs w:val="24"/>
        </w:rPr>
        <w:t xml:space="preserve"> in the Fortifi booth at IPPE 2026</w:t>
      </w:r>
      <w:r w:rsidRPr="00712B4A">
        <w:rPr>
          <w:sz w:val="24"/>
          <w:szCs w:val="24"/>
        </w:rPr>
        <w:t>.</w:t>
      </w:r>
    </w:p>
    <w:p w14:paraId="1CAACCDE" w14:textId="0748BB97" w:rsidR="00E70274" w:rsidRPr="00E70274" w:rsidRDefault="00E70274" w:rsidP="00E70274">
      <w:pPr>
        <w:keepNext/>
        <w:spacing w:before="200" w:line="276" w:lineRule="auto"/>
        <w:jc w:val="both"/>
        <w:rPr>
          <w:b/>
          <w:bCs/>
          <w:sz w:val="24"/>
          <w:szCs w:val="24"/>
          <w:u w:val="single"/>
        </w:rPr>
      </w:pPr>
      <w:r w:rsidRPr="00E70274">
        <w:rPr>
          <w:b/>
          <w:bCs/>
          <w:sz w:val="24"/>
          <w:szCs w:val="24"/>
          <w:u w:val="single"/>
        </w:rPr>
        <w:t xml:space="preserve">About </w:t>
      </w:r>
      <w:proofErr w:type="spellStart"/>
      <w:r w:rsidR="006E440D">
        <w:rPr>
          <w:b/>
          <w:bCs/>
          <w:sz w:val="24"/>
          <w:szCs w:val="24"/>
          <w:u w:val="single"/>
        </w:rPr>
        <w:t>Provisur</w:t>
      </w:r>
      <w:proofErr w:type="spellEnd"/>
    </w:p>
    <w:p w14:paraId="5F821AA4" w14:textId="03DF28CE" w:rsidR="00E70274" w:rsidRPr="008E446B" w:rsidRDefault="006E440D" w:rsidP="00E70274">
      <w:pPr>
        <w:spacing w:after="200" w:line="276" w:lineRule="auto"/>
        <w:jc w:val="both"/>
        <w:rPr>
          <w:sz w:val="24"/>
          <w:szCs w:val="24"/>
        </w:rPr>
      </w:pPr>
      <w:r w:rsidRPr="006E440D">
        <w:rPr>
          <w:sz w:val="24"/>
          <w:szCs w:val="24"/>
        </w:rPr>
        <w:t xml:space="preserve">Headquartered in Mokena, Illinois, </w:t>
      </w:r>
      <w:proofErr w:type="spellStart"/>
      <w:r w:rsidRPr="006E440D">
        <w:rPr>
          <w:sz w:val="24"/>
          <w:szCs w:val="24"/>
        </w:rPr>
        <w:t>Provisur</w:t>
      </w:r>
      <w:proofErr w:type="spellEnd"/>
      <w:r w:rsidRPr="006E440D">
        <w:rPr>
          <w:sz w:val="24"/>
          <w:szCs w:val="24"/>
        </w:rPr>
        <w:t xml:space="preserve"> has manufactured innovative industrial food processing equipment for more than 50 years. Customers around the world rely on </w:t>
      </w:r>
      <w:proofErr w:type="spellStart"/>
      <w:r w:rsidRPr="006E440D">
        <w:rPr>
          <w:sz w:val="24"/>
          <w:szCs w:val="24"/>
        </w:rPr>
        <w:t>Provisur's</w:t>
      </w:r>
      <w:proofErr w:type="spellEnd"/>
      <w:r w:rsidRPr="006E440D">
        <w:rPr>
          <w:sz w:val="24"/>
          <w:szCs w:val="24"/>
        </w:rPr>
        <w:t xml:space="preserve"> innovative solutions and global network of sales and service locations. More than 350 global patents form part of an extensive portfolio of the industry’s most trusted, highest-performing brands, including </w:t>
      </w:r>
      <w:proofErr w:type="spellStart"/>
      <w:r w:rsidRPr="006E440D">
        <w:rPr>
          <w:sz w:val="24"/>
          <w:szCs w:val="24"/>
        </w:rPr>
        <w:t>Provisur’s</w:t>
      </w:r>
      <w:proofErr w:type="spellEnd"/>
      <w:r w:rsidRPr="006E440D">
        <w:rPr>
          <w:sz w:val="24"/>
          <w:szCs w:val="24"/>
        </w:rPr>
        <w:t xml:space="preserve"> industry-leading legacy brands. As part of Fortifi Food Processing Solutions, </w:t>
      </w:r>
      <w:proofErr w:type="spellStart"/>
      <w:r w:rsidRPr="006E440D">
        <w:rPr>
          <w:sz w:val="24"/>
          <w:szCs w:val="24"/>
        </w:rPr>
        <w:t>Provisur</w:t>
      </w:r>
      <w:proofErr w:type="spellEnd"/>
      <w:r w:rsidRPr="006E440D">
        <w:rPr>
          <w:sz w:val="24"/>
          <w:szCs w:val="24"/>
        </w:rPr>
        <w:t xml:space="preserve"> continues to transform the food processing industry with sustainable operational efficiency.</w:t>
      </w:r>
      <w:r w:rsidR="00E70274" w:rsidRPr="008E446B">
        <w:rPr>
          <w:sz w:val="24"/>
          <w:szCs w:val="24"/>
        </w:rPr>
        <w:t xml:space="preserve"> For more information, please visit </w:t>
      </w:r>
      <w:r w:rsidRPr="006E440D">
        <w:rPr>
          <w:sz w:val="24"/>
          <w:szCs w:val="24"/>
        </w:rPr>
        <w:t>provisur.com/</w:t>
      </w:r>
      <w:proofErr w:type="spellStart"/>
      <w:r w:rsidRPr="006E440D">
        <w:rPr>
          <w:sz w:val="24"/>
          <w:szCs w:val="24"/>
        </w:rPr>
        <w:t>en</w:t>
      </w:r>
      <w:proofErr w:type="spellEnd"/>
      <w:r w:rsidRPr="006E440D">
        <w:rPr>
          <w:sz w:val="24"/>
          <w:szCs w:val="24"/>
        </w:rPr>
        <w:t>/</w:t>
      </w:r>
      <w:r w:rsidR="00E70274" w:rsidRPr="008E446B">
        <w:rPr>
          <w:sz w:val="24"/>
          <w:szCs w:val="24"/>
        </w:rPr>
        <w:t>.</w:t>
      </w:r>
    </w:p>
    <w:p w14:paraId="70D190C1" w14:textId="6CA26F82" w:rsidR="00BF4EE1" w:rsidRPr="003E06A3" w:rsidRDefault="00F55963" w:rsidP="00A20CD7">
      <w:pPr>
        <w:keepNext/>
        <w:widowControl w:val="0"/>
        <w:spacing w:line="276" w:lineRule="auto"/>
        <w:jc w:val="both"/>
        <w:rPr>
          <w:sz w:val="24"/>
          <w:szCs w:val="24"/>
        </w:rPr>
      </w:pPr>
      <w:r w:rsidRPr="003E06A3">
        <w:rPr>
          <w:b/>
          <w:bCs/>
          <w:sz w:val="24"/>
          <w:szCs w:val="24"/>
          <w:u w:val="single"/>
        </w:rPr>
        <w:t>About Fortifi Food Processing Solutions</w:t>
      </w:r>
    </w:p>
    <w:p w14:paraId="5EC8E4F6" w14:textId="0470C480" w:rsidR="006A723F" w:rsidRPr="003E06A3" w:rsidRDefault="000A01BA" w:rsidP="006C2848">
      <w:pPr>
        <w:widowControl w:val="0"/>
        <w:spacing w:after="280" w:line="276" w:lineRule="auto"/>
        <w:jc w:val="both"/>
        <w:rPr>
          <w:sz w:val="24"/>
          <w:szCs w:val="24"/>
        </w:rPr>
      </w:pPr>
      <w:r w:rsidRPr="003E06A3">
        <w:rPr>
          <w:sz w:val="24"/>
          <w:szCs w:val="24"/>
        </w:rPr>
        <w:t xml:space="preserve">Headquartered in The Woodlands, Texas and operating worldwide, Fortifi is a leading platform of automated food processing equipment and automation solutions. Fortifi serves customers worldwide through its global manufacturing and service footprint, and drives improvements in yield, productivity, food quality, and worker safety for many of the world’s largest food producers. </w:t>
      </w:r>
      <w:proofErr w:type="spellStart"/>
      <w:r w:rsidRPr="003E06A3">
        <w:rPr>
          <w:sz w:val="24"/>
          <w:szCs w:val="24"/>
        </w:rPr>
        <w:t>Fortifi’s</w:t>
      </w:r>
      <w:proofErr w:type="spellEnd"/>
      <w:r w:rsidRPr="003E06A3">
        <w:rPr>
          <w:sz w:val="24"/>
          <w:szCs w:val="24"/>
        </w:rPr>
        <w:t xml:space="preserve"> growing portfolio includes Bettcher Industries, Frontmatec, MHM Automation, Nothum Food Processing Systems, REICH </w:t>
      </w:r>
      <w:proofErr w:type="spellStart"/>
      <w:r w:rsidRPr="003E06A3">
        <w:rPr>
          <w:sz w:val="24"/>
          <w:szCs w:val="24"/>
        </w:rPr>
        <w:t>Thermoprozesstechnik</w:t>
      </w:r>
      <w:proofErr w:type="spellEnd"/>
      <w:r w:rsidRPr="003E06A3">
        <w:rPr>
          <w:sz w:val="24"/>
          <w:szCs w:val="24"/>
        </w:rPr>
        <w:t xml:space="preserve"> GmbH, LIMA (Les Innovations </w:t>
      </w:r>
      <w:proofErr w:type="spellStart"/>
      <w:r w:rsidRPr="003E06A3">
        <w:rPr>
          <w:sz w:val="24"/>
          <w:szCs w:val="24"/>
        </w:rPr>
        <w:t>Mecaniques</w:t>
      </w:r>
      <w:proofErr w:type="spellEnd"/>
      <w:r w:rsidRPr="003E06A3">
        <w:rPr>
          <w:sz w:val="24"/>
          <w:szCs w:val="24"/>
        </w:rPr>
        <w:t xml:space="preserve"> </w:t>
      </w:r>
      <w:proofErr w:type="spellStart"/>
      <w:r w:rsidRPr="003E06A3">
        <w:rPr>
          <w:sz w:val="24"/>
          <w:szCs w:val="24"/>
        </w:rPr>
        <w:t>Alimentaires</w:t>
      </w:r>
      <w:proofErr w:type="spellEnd"/>
      <w:r w:rsidRPr="003E06A3">
        <w:rPr>
          <w:sz w:val="24"/>
          <w:szCs w:val="24"/>
        </w:rPr>
        <w:t>)</w:t>
      </w:r>
      <w:r w:rsidR="00486893">
        <w:rPr>
          <w:sz w:val="24"/>
          <w:szCs w:val="24"/>
        </w:rPr>
        <w:t xml:space="preserve"> and Kais</w:t>
      </w:r>
      <w:r w:rsidRPr="003E06A3">
        <w:rPr>
          <w:sz w:val="24"/>
          <w:szCs w:val="24"/>
        </w:rPr>
        <w:t>. For more information, please visit: www.FortifiFoodSolutions.com.</w:t>
      </w:r>
      <w:r w:rsidR="00F55963" w:rsidRPr="003E06A3">
        <w:rPr>
          <w:sz w:val="24"/>
          <w:szCs w:val="24"/>
        </w:rPr>
        <w:tab/>
      </w:r>
      <w:r w:rsidR="00F55963" w:rsidRPr="003E06A3">
        <w:rPr>
          <w:sz w:val="24"/>
          <w:szCs w:val="24"/>
        </w:rPr>
        <w:tab/>
      </w:r>
      <w:r w:rsidR="00F55963" w:rsidRPr="003E06A3">
        <w:rPr>
          <w:sz w:val="24"/>
          <w:szCs w:val="24"/>
        </w:rPr>
        <w:tab/>
      </w:r>
      <w:r w:rsidR="00F55963" w:rsidRPr="003E06A3">
        <w:rPr>
          <w:sz w:val="24"/>
          <w:szCs w:val="24"/>
        </w:rPr>
        <w:tab/>
      </w:r>
    </w:p>
    <w:p w14:paraId="3D1B529B" w14:textId="44AA92A7" w:rsidR="00BF4EE1" w:rsidRDefault="00F55963" w:rsidP="006A723F">
      <w:pPr>
        <w:widowControl w:val="0"/>
        <w:spacing w:after="280" w:line="276" w:lineRule="auto"/>
        <w:jc w:val="center"/>
        <w:rPr>
          <w:sz w:val="24"/>
          <w:szCs w:val="24"/>
        </w:rPr>
      </w:pPr>
      <w:r w:rsidRPr="003E06A3">
        <w:rPr>
          <w:sz w:val="24"/>
          <w:szCs w:val="24"/>
        </w:rPr>
        <w:t>###</w:t>
      </w:r>
    </w:p>
    <w:sectPr w:rsidR="00BF4EE1">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DCC77" w14:textId="77777777" w:rsidR="00927F8B" w:rsidRDefault="00927F8B" w:rsidP="00590AD9">
      <w:r>
        <w:separator/>
      </w:r>
    </w:p>
  </w:endnote>
  <w:endnote w:type="continuationSeparator" w:id="0">
    <w:p w14:paraId="19EC74FD" w14:textId="77777777" w:rsidR="00927F8B" w:rsidRDefault="00927F8B" w:rsidP="0059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6CBD" w14:textId="77777777" w:rsidR="005433BB" w:rsidRDefault="00543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A4D3" w14:textId="77777777" w:rsidR="005433BB" w:rsidRDefault="00543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7096" w14:textId="77777777" w:rsidR="005433BB" w:rsidRDefault="00543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7FCB" w14:textId="77777777" w:rsidR="00927F8B" w:rsidRDefault="00927F8B" w:rsidP="00590AD9">
      <w:r>
        <w:separator/>
      </w:r>
    </w:p>
  </w:footnote>
  <w:footnote w:type="continuationSeparator" w:id="0">
    <w:p w14:paraId="5B21B1C3" w14:textId="77777777" w:rsidR="00927F8B" w:rsidRDefault="00927F8B" w:rsidP="00590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12E0" w14:textId="77777777" w:rsidR="005433BB" w:rsidRDefault="00543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086F" w14:textId="77777777" w:rsidR="005433BB" w:rsidRDefault="00543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36E0" w14:textId="77777777" w:rsidR="005433BB" w:rsidRDefault="00543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0500"/>
    <w:multiLevelType w:val="hybridMultilevel"/>
    <w:tmpl w:val="A5FC5200"/>
    <w:lvl w:ilvl="0" w:tplc="059A61EA">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9248E0"/>
    <w:multiLevelType w:val="hybridMultilevel"/>
    <w:tmpl w:val="0C4AB070"/>
    <w:lvl w:ilvl="0" w:tplc="69AA2182">
      <w:start w:val="1"/>
      <w:numFmt w:val="bullet"/>
      <w:lvlText w:val="•"/>
      <w:lvlJc w:val="left"/>
      <w:pPr>
        <w:tabs>
          <w:tab w:val="num" w:pos="720"/>
        </w:tabs>
        <w:ind w:left="720" w:hanging="360"/>
      </w:pPr>
      <w:rPr>
        <w:rFonts w:ascii="Arial" w:hAnsi="Arial" w:hint="default"/>
      </w:rPr>
    </w:lvl>
    <w:lvl w:ilvl="1" w:tplc="EC68D2C6" w:tentative="1">
      <w:start w:val="1"/>
      <w:numFmt w:val="bullet"/>
      <w:lvlText w:val="•"/>
      <w:lvlJc w:val="left"/>
      <w:pPr>
        <w:tabs>
          <w:tab w:val="num" w:pos="1440"/>
        </w:tabs>
        <w:ind w:left="1440" w:hanging="360"/>
      </w:pPr>
      <w:rPr>
        <w:rFonts w:ascii="Arial" w:hAnsi="Arial" w:hint="default"/>
      </w:rPr>
    </w:lvl>
    <w:lvl w:ilvl="2" w:tplc="8F52D1E4" w:tentative="1">
      <w:start w:val="1"/>
      <w:numFmt w:val="bullet"/>
      <w:lvlText w:val="•"/>
      <w:lvlJc w:val="left"/>
      <w:pPr>
        <w:tabs>
          <w:tab w:val="num" w:pos="2160"/>
        </w:tabs>
        <w:ind w:left="2160" w:hanging="360"/>
      </w:pPr>
      <w:rPr>
        <w:rFonts w:ascii="Arial" w:hAnsi="Arial" w:hint="default"/>
      </w:rPr>
    </w:lvl>
    <w:lvl w:ilvl="3" w:tplc="C4EE7138" w:tentative="1">
      <w:start w:val="1"/>
      <w:numFmt w:val="bullet"/>
      <w:lvlText w:val="•"/>
      <w:lvlJc w:val="left"/>
      <w:pPr>
        <w:tabs>
          <w:tab w:val="num" w:pos="2880"/>
        </w:tabs>
        <w:ind w:left="2880" w:hanging="360"/>
      </w:pPr>
      <w:rPr>
        <w:rFonts w:ascii="Arial" w:hAnsi="Arial" w:hint="default"/>
      </w:rPr>
    </w:lvl>
    <w:lvl w:ilvl="4" w:tplc="DAAC90DA" w:tentative="1">
      <w:start w:val="1"/>
      <w:numFmt w:val="bullet"/>
      <w:lvlText w:val="•"/>
      <w:lvlJc w:val="left"/>
      <w:pPr>
        <w:tabs>
          <w:tab w:val="num" w:pos="3600"/>
        </w:tabs>
        <w:ind w:left="3600" w:hanging="360"/>
      </w:pPr>
      <w:rPr>
        <w:rFonts w:ascii="Arial" w:hAnsi="Arial" w:hint="default"/>
      </w:rPr>
    </w:lvl>
    <w:lvl w:ilvl="5" w:tplc="951A7038" w:tentative="1">
      <w:start w:val="1"/>
      <w:numFmt w:val="bullet"/>
      <w:lvlText w:val="•"/>
      <w:lvlJc w:val="left"/>
      <w:pPr>
        <w:tabs>
          <w:tab w:val="num" w:pos="4320"/>
        </w:tabs>
        <w:ind w:left="4320" w:hanging="360"/>
      </w:pPr>
      <w:rPr>
        <w:rFonts w:ascii="Arial" w:hAnsi="Arial" w:hint="default"/>
      </w:rPr>
    </w:lvl>
    <w:lvl w:ilvl="6" w:tplc="8C70290E" w:tentative="1">
      <w:start w:val="1"/>
      <w:numFmt w:val="bullet"/>
      <w:lvlText w:val="•"/>
      <w:lvlJc w:val="left"/>
      <w:pPr>
        <w:tabs>
          <w:tab w:val="num" w:pos="5040"/>
        </w:tabs>
        <w:ind w:left="5040" w:hanging="360"/>
      </w:pPr>
      <w:rPr>
        <w:rFonts w:ascii="Arial" w:hAnsi="Arial" w:hint="default"/>
      </w:rPr>
    </w:lvl>
    <w:lvl w:ilvl="7" w:tplc="8A16F372" w:tentative="1">
      <w:start w:val="1"/>
      <w:numFmt w:val="bullet"/>
      <w:lvlText w:val="•"/>
      <w:lvlJc w:val="left"/>
      <w:pPr>
        <w:tabs>
          <w:tab w:val="num" w:pos="5760"/>
        </w:tabs>
        <w:ind w:left="5760" w:hanging="360"/>
      </w:pPr>
      <w:rPr>
        <w:rFonts w:ascii="Arial" w:hAnsi="Arial" w:hint="default"/>
      </w:rPr>
    </w:lvl>
    <w:lvl w:ilvl="8" w:tplc="DFF081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56912C9"/>
    <w:multiLevelType w:val="hybridMultilevel"/>
    <w:tmpl w:val="31BEBE86"/>
    <w:lvl w:ilvl="0" w:tplc="30EC2FCC">
      <w:start w:val="5"/>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054814224">
    <w:abstractNumId w:val="2"/>
  </w:num>
  <w:num w:numId="2" w16cid:durableId="1443919149">
    <w:abstractNumId w:val="1"/>
  </w:num>
  <w:num w:numId="3" w16cid:durableId="531967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E1"/>
    <w:rsid w:val="0000737A"/>
    <w:rsid w:val="00025627"/>
    <w:rsid w:val="0003068D"/>
    <w:rsid w:val="0003288F"/>
    <w:rsid w:val="00045D30"/>
    <w:rsid w:val="00050241"/>
    <w:rsid w:val="0005048C"/>
    <w:rsid w:val="00054C3A"/>
    <w:rsid w:val="00054DE3"/>
    <w:rsid w:val="00056AA0"/>
    <w:rsid w:val="0006477A"/>
    <w:rsid w:val="00073581"/>
    <w:rsid w:val="00073D27"/>
    <w:rsid w:val="0007596E"/>
    <w:rsid w:val="00081503"/>
    <w:rsid w:val="00083A2E"/>
    <w:rsid w:val="00085855"/>
    <w:rsid w:val="00090A50"/>
    <w:rsid w:val="000957F3"/>
    <w:rsid w:val="000A01BA"/>
    <w:rsid w:val="000A5C33"/>
    <w:rsid w:val="000B0A5B"/>
    <w:rsid w:val="000D4AC4"/>
    <w:rsid w:val="000E2457"/>
    <w:rsid w:val="000E3865"/>
    <w:rsid w:val="00104AD5"/>
    <w:rsid w:val="001145B5"/>
    <w:rsid w:val="00122E26"/>
    <w:rsid w:val="001523C9"/>
    <w:rsid w:val="00164784"/>
    <w:rsid w:val="0018050C"/>
    <w:rsid w:val="001951E4"/>
    <w:rsid w:val="001A5A86"/>
    <w:rsid w:val="001A64AB"/>
    <w:rsid w:val="001A7AFB"/>
    <w:rsid w:val="001A7BE2"/>
    <w:rsid w:val="001C56CD"/>
    <w:rsid w:val="002111A3"/>
    <w:rsid w:val="00214037"/>
    <w:rsid w:val="00220462"/>
    <w:rsid w:val="00220740"/>
    <w:rsid w:val="00223C74"/>
    <w:rsid w:val="002255B7"/>
    <w:rsid w:val="0023238F"/>
    <w:rsid w:val="002357C7"/>
    <w:rsid w:val="0023621A"/>
    <w:rsid w:val="00243133"/>
    <w:rsid w:val="002432A0"/>
    <w:rsid w:val="002503A8"/>
    <w:rsid w:val="00252B31"/>
    <w:rsid w:val="00263025"/>
    <w:rsid w:val="00264F2C"/>
    <w:rsid w:val="00282D30"/>
    <w:rsid w:val="00287643"/>
    <w:rsid w:val="00291C26"/>
    <w:rsid w:val="002922F0"/>
    <w:rsid w:val="00296FF3"/>
    <w:rsid w:val="002B00F0"/>
    <w:rsid w:val="002B4CC4"/>
    <w:rsid w:val="002B5AD3"/>
    <w:rsid w:val="002B73C9"/>
    <w:rsid w:val="002C2B57"/>
    <w:rsid w:val="002D044D"/>
    <w:rsid w:val="002D0EC1"/>
    <w:rsid w:val="002D4076"/>
    <w:rsid w:val="002D4585"/>
    <w:rsid w:val="002E2B0A"/>
    <w:rsid w:val="002E3AAC"/>
    <w:rsid w:val="002E58CE"/>
    <w:rsid w:val="002F421B"/>
    <w:rsid w:val="002F6D0D"/>
    <w:rsid w:val="003023F9"/>
    <w:rsid w:val="00324AF0"/>
    <w:rsid w:val="00340524"/>
    <w:rsid w:val="00341763"/>
    <w:rsid w:val="00342DC6"/>
    <w:rsid w:val="003441CE"/>
    <w:rsid w:val="00357785"/>
    <w:rsid w:val="003769CE"/>
    <w:rsid w:val="00385DA5"/>
    <w:rsid w:val="00393528"/>
    <w:rsid w:val="003B2CA6"/>
    <w:rsid w:val="003C4081"/>
    <w:rsid w:val="003D16DD"/>
    <w:rsid w:val="003E06A3"/>
    <w:rsid w:val="003E5BC2"/>
    <w:rsid w:val="00404161"/>
    <w:rsid w:val="00404862"/>
    <w:rsid w:val="00411E27"/>
    <w:rsid w:val="00414A9A"/>
    <w:rsid w:val="00416EA7"/>
    <w:rsid w:val="004176AA"/>
    <w:rsid w:val="00427391"/>
    <w:rsid w:val="00433331"/>
    <w:rsid w:val="00454A09"/>
    <w:rsid w:val="00455137"/>
    <w:rsid w:val="00467BFC"/>
    <w:rsid w:val="00473DA0"/>
    <w:rsid w:val="00477C7D"/>
    <w:rsid w:val="004817FF"/>
    <w:rsid w:val="00481D0A"/>
    <w:rsid w:val="00482583"/>
    <w:rsid w:val="00486893"/>
    <w:rsid w:val="00492544"/>
    <w:rsid w:val="004935DD"/>
    <w:rsid w:val="0049478C"/>
    <w:rsid w:val="004A3282"/>
    <w:rsid w:val="004B1337"/>
    <w:rsid w:val="004C24A8"/>
    <w:rsid w:val="004C4B7B"/>
    <w:rsid w:val="004C4DE1"/>
    <w:rsid w:val="004D2286"/>
    <w:rsid w:val="004F5286"/>
    <w:rsid w:val="00503067"/>
    <w:rsid w:val="00504D77"/>
    <w:rsid w:val="005330F3"/>
    <w:rsid w:val="00537025"/>
    <w:rsid w:val="005433BB"/>
    <w:rsid w:val="0055404D"/>
    <w:rsid w:val="00557B75"/>
    <w:rsid w:val="0056576B"/>
    <w:rsid w:val="0057209A"/>
    <w:rsid w:val="00576025"/>
    <w:rsid w:val="00577E01"/>
    <w:rsid w:val="0059095D"/>
    <w:rsid w:val="00590AD9"/>
    <w:rsid w:val="00596224"/>
    <w:rsid w:val="005A1D58"/>
    <w:rsid w:val="005B7226"/>
    <w:rsid w:val="005D0B99"/>
    <w:rsid w:val="005D1E43"/>
    <w:rsid w:val="005D5C47"/>
    <w:rsid w:val="005E6266"/>
    <w:rsid w:val="005F5CB9"/>
    <w:rsid w:val="005F740A"/>
    <w:rsid w:val="00605297"/>
    <w:rsid w:val="006275D4"/>
    <w:rsid w:val="006327F6"/>
    <w:rsid w:val="0063418B"/>
    <w:rsid w:val="00637864"/>
    <w:rsid w:val="00643BF9"/>
    <w:rsid w:val="00652C81"/>
    <w:rsid w:val="0065364B"/>
    <w:rsid w:val="00653CEA"/>
    <w:rsid w:val="00662A70"/>
    <w:rsid w:val="00662DE6"/>
    <w:rsid w:val="0067309F"/>
    <w:rsid w:val="00673FAF"/>
    <w:rsid w:val="00682860"/>
    <w:rsid w:val="0068419B"/>
    <w:rsid w:val="0069247C"/>
    <w:rsid w:val="00696D54"/>
    <w:rsid w:val="006973FC"/>
    <w:rsid w:val="006A10B5"/>
    <w:rsid w:val="006A479C"/>
    <w:rsid w:val="006A58D3"/>
    <w:rsid w:val="006A723F"/>
    <w:rsid w:val="006C2848"/>
    <w:rsid w:val="006D2676"/>
    <w:rsid w:val="006D3392"/>
    <w:rsid w:val="006E0411"/>
    <w:rsid w:val="006E440D"/>
    <w:rsid w:val="006F0B30"/>
    <w:rsid w:val="006F0DAF"/>
    <w:rsid w:val="006F6D2D"/>
    <w:rsid w:val="006F6FC8"/>
    <w:rsid w:val="00710383"/>
    <w:rsid w:val="0071092A"/>
    <w:rsid w:val="0071179F"/>
    <w:rsid w:val="00712B4A"/>
    <w:rsid w:val="00726638"/>
    <w:rsid w:val="00733D61"/>
    <w:rsid w:val="00736C5A"/>
    <w:rsid w:val="00755268"/>
    <w:rsid w:val="007714DA"/>
    <w:rsid w:val="00771A56"/>
    <w:rsid w:val="0077423C"/>
    <w:rsid w:val="007811F0"/>
    <w:rsid w:val="00782962"/>
    <w:rsid w:val="00784704"/>
    <w:rsid w:val="00790387"/>
    <w:rsid w:val="00794A0F"/>
    <w:rsid w:val="00796297"/>
    <w:rsid w:val="007C30BB"/>
    <w:rsid w:val="008066B4"/>
    <w:rsid w:val="008105E0"/>
    <w:rsid w:val="008219A5"/>
    <w:rsid w:val="008309E2"/>
    <w:rsid w:val="00842082"/>
    <w:rsid w:val="00846C9C"/>
    <w:rsid w:val="0085385D"/>
    <w:rsid w:val="008645B4"/>
    <w:rsid w:val="008805CA"/>
    <w:rsid w:val="00886255"/>
    <w:rsid w:val="008A23B7"/>
    <w:rsid w:val="008A39AE"/>
    <w:rsid w:val="008A78AC"/>
    <w:rsid w:val="008A791F"/>
    <w:rsid w:val="008C3F94"/>
    <w:rsid w:val="008D6EE4"/>
    <w:rsid w:val="008E116D"/>
    <w:rsid w:val="008E2290"/>
    <w:rsid w:val="008E25A0"/>
    <w:rsid w:val="008E6B51"/>
    <w:rsid w:val="0090008E"/>
    <w:rsid w:val="00900134"/>
    <w:rsid w:val="009155F6"/>
    <w:rsid w:val="00921712"/>
    <w:rsid w:val="0092366E"/>
    <w:rsid w:val="00923BA0"/>
    <w:rsid w:val="00927D73"/>
    <w:rsid w:val="00927F8B"/>
    <w:rsid w:val="00933F7B"/>
    <w:rsid w:val="00943994"/>
    <w:rsid w:val="00947115"/>
    <w:rsid w:val="00951C87"/>
    <w:rsid w:val="00955673"/>
    <w:rsid w:val="00955F46"/>
    <w:rsid w:val="00971E72"/>
    <w:rsid w:val="00991FAA"/>
    <w:rsid w:val="009C3224"/>
    <w:rsid w:val="009C398E"/>
    <w:rsid w:val="009D23B3"/>
    <w:rsid w:val="009E6B6A"/>
    <w:rsid w:val="009F536E"/>
    <w:rsid w:val="00A00141"/>
    <w:rsid w:val="00A12C76"/>
    <w:rsid w:val="00A20CD7"/>
    <w:rsid w:val="00A2526C"/>
    <w:rsid w:val="00A36E7C"/>
    <w:rsid w:val="00A62263"/>
    <w:rsid w:val="00A63056"/>
    <w:rsid w:val="00A66089"/>
    <w:rsid w:val="00A75789"/>
    <w:rsid w:val="00A80009"/>
    <w:rsid w:val="00A85413"/>
    <w:rsid w:val="00A91243"/>
    <w:rsid w:val="00A91756"/>
    <w:rsid w:val="00A9497B"/>
    <w:rsid w:val="00AA448B"/>
    <w:rsid w:val="00AA6C1C"/>
    <w:rsid w:val="00AB0E57"/>
    <w:rsid w:val="00AB41F2"/>
    <w:rsid w:val="00AB4982"/>
    <w:rsid w:val="00AB6D38"/>
    <w:rsid w:val="00AC0FA8"/>
    <w:rsid w:val="00AE20C0"/>
    <w:rsid w:val="00AE4D5A"/>
    <w:rsid w:val="00AF6283"/>
    <w:rsid w:val="00B05FF7"/>
    <w:rsid w:val="00B1233D"/>
    <w:rsid w:val="00B23AF4"/>
    <w:rsid w:val="00B32C6B"/>
    <w:rsid w:val="00B41605"/>
    <w:rsid w:val="00B532DC"/>
    <w:rsid w:val="00B55A58"/>
    <w:rsid w:val="00B626A5"/>
    <w:rsid w:val="00B66687"/>
    <w:rsid w:val="00B80F85"/>
    <w:rsid w:val="00B81465"/>
    <w:rsid w:val="00B8745B"/>
    <w:rsid w:val="00B95A8E"/>
    <w:rsid w:val="00BA2DE5"/>
    <w:rsid w:val="00BA65F9"/>
    <w:rsid w:val="00BA7338"/>
    <w:rsid w:val="00BB5615"/>
    <w:rsid w:val="00BC4CBC"/>
    <w:rsid w:val="00BC7E6B"/>
    <w:rsid w:val="00BC7F15"/>
    <w:rsid w:val="00BE1C9F"/>
    <w:rsid w:val="00BF4EE1"/>
    <w:rsid w:val="00C04CA0"/>
    <w:rsid w:val="00C05777"/>
    <w:rsid w:val="00C10427"/>
    <w:rsid w:val="00C15856"/>
    <w:rsid w:val="00C16D4E"/>
    <w:rsid w:val="00C4775C"/>
    <w:rsid w:val="00C56D5C"/>
    <w:rsid w:val="00C62ED1"/>
    <w:rsid w:val="00C667AF"/>
    <w:rsid w:val="00C72F94"/>
    <w:rsid w:val="00C850A3"/>
    <w:rsid w:val="00C865AF"/>
    <w:rsid w:val="00C952DB"/>
    <w:rsid w:val="00CC1C62"/>
    <w:rsid w:val="00CC1D80"/>
    <w:rsid w:val="00CC455F"/>
    <w:rsid w:val="00CC743B"/>
    <w:rsid w:val="00CD2004"/>
    <w:rsid w:val="00CE3C81"/>
    <w:rsid w:val="00CE4FD8"/>
    <w:rsid w:val="00D0058C"/>
    <w:rsid w:val="00D0513A"/>
    <w:rsid w:val="00D164EF"/>
    <w:rsid w:val="00D250C7"/>
    <w:rsid w:val="00D25A46"/>
    <w:rsid w:val="00D370DC"/>
    <w:rsid w:val="00D4164C"/>
    <w:rsid w:val="00D573DE"/>
    <w:rsid w:val="00D57429"/>
    <w:rsid w:val="00D719CF"/>
    <w:rsid w:val="00D833A5"/>
    <w:rsid w:val="00D84B78"/>
    <w:rsid w:val="00D94B6B"/>
    <w:rsid w:val="00DA6710"/>
    <w:rsid w:val="00DB47F6"/>
    <w:rsid w:val="00DB7144"/>
    <w:rsid w:val="00DB7E1D"/>
    <w:rsid w:val="00DD3770"/>
    <w:rsid w:val="00DD4186"/>
    <w:rsid w:val="00DE09C1"/>
    <w:rsid w:val="00DE3278"/>
    <w:rsid w:val="00DE39A0"/>
    <w:rsid w:val="00E10268"/>
    <w:rsid w:val="00E361A8"/>
    <w:rsid w:val="00E52529"/>
    <w:rsid w:val="00E650B8"/>
    <w:rsid w:val="00E70274"/>
    <w:rsid w:val="00E75510"/>
    <w:rsid w:val="00E97154"/>
    <w:rsid w:val="00EA3A97"/>
    <w:rsid w:val="00EB59FF"/>
    <w:rsid w:val="00EB600E"/>
    <w:rsid w:val="00EB7815"/>
    <w:rsid w:val="00EC1432"/>
    <w:rsid w:val="00EC356F"/>
    <w:rsid w:val="00ED2B13"/>
    <w:rsid w:val="00ED3598"/>
    <w:rsid w:val="00ED3F57"/>
    <w:rsid w:val="00ED58E0"/>
    <w:rsid w:val="00ED7764"/>
    <w:rsid w:val="00EF42AB"/>
    <w:rsid w:val="00EF7B19"/>
    <w:rsid w:val="00F009BC"/>
    <w:rsid w:val="00F03DDA"/>
    <w:rsid w:val="00F1027B"/>
    <w:rsid w:val="00F15683"/>
    <w:rsid w:val="00F22FF0"/>
    <w:rsid w:val="00F370F9"/>
    <w:rsid w:val="00F50093"/>
    <w:rsid w:val="00F50597"/>
    <w:rsid w:val="00F53141"/>
    <w:rsid w:val="00F55963"/>
    <w:rsid w:val="00F56F32"/>
    <w:rsid w:val="00F61DEE"/>
    <w:rsid w:val="00F70F98"/>
    <w:rsid w:val="00F727F3"/>
    <w:rsid w:val="00F86A11"/>
    <w:rsid w:val="00F90D36"/>
    <w:rsid w:val="00F92ECD"/>
    <w:rsid w:val="00F97545"/>
    <w:rsid w:val="00FA0933"/>
    <w:rsid w:val="00FA2AC1"/>
    <w:rsid w:val="00FA7308"/>
    <w:rsid w:val="00FB0BE0"/>
    <w:rsid w:val="00FB4E12"/>
    <w:rsid w:val="00FC1823"/>
    <w:rsid w:val="00FC200D"/>
    <w:rsid w:val="00FC7C5C"/>
    <w:rsid w:val="00FC7D46"/>
    <w:rsid w:val="00FD275F"/>
    <w:rsid w:val="00FD3EA0"/>
    <w:rsid w:val="00FD65B9"/>
    <w:rsid w:val="00FD7161"/>
    <w:rsid w:val="00FE57B4"/>
    <w:rsid w:val="00FE57C8"/>
    <w:rsid w:val="00FF3227"/>
    <w:rsid w:val="042B34E0"/>
    <w:rsid w:val="137B8693"/>
    <w:rsid w:val="1A556F8D"/>
    <w:rsid w:val="1AB48416"/>
    <w:rsid w:val="20FAE19B"/>
    <w:rsid w:val="23855CA0"/>
    <w:rsid w:val="27CDDFCC"/>
    <w:rsid w:val="29CD907C"/>
    <w:rsid w:val="41259095"/>
    <w:rsid w:val="44DB4941"/>
    <w:rsid w:val="48BA62AD"/>
    <w:rsid w:val="56C1B4CF"/>
    <w:rsid w:val="62A9D202"/>
    <w:rsid w:val="6574D74C"/>
    <w:rsid w:val="67E0D5DB"/>
    <w:rsid w:val="6EAC1FAD"/>
    <w:rsid w:val="6EFB5219"/>
    <w:rsid w:val="70F40AE2"/>
    <w:rsid w:val="739C1587"/>
    <w:rsid w:val="74401792"/>
    <w:rsid w:val="76E7A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C0189"/>
  <w15:docId w15:val="{19485ADD-E4E4-4A62-9081-308E1F75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Revision">
    <w:name w:val="Revision"/>
    <w:hidden/>
    <w:uiPriority w:val="99"/>
    <w:semiHidden/>
    <w:rsid w:val="006F0B30"/>
    <w:rPr>
      <w:rFonts w:ascii="Arial" w:eastAsia="Arial" w:hAnsi="Arial" w:cs="Arial"/>
      <w:sz w:val="22"/>
      <w:szCs w:val="22"/>
    </w:rPr>
  </w:style>
  <w:style w:type="character" w:styleId="CommentReference">
    <w:name w:val="annotation reference"/>
    <w:basedOn w:val="DefaultParagraphFont"/>
    <w:uiPriority w:val="99"/>
    <w:semiHidden/>
    <w:unhideWhenUsed/>
    <w:rsid w:val="006F0B30"/>
    <w:rPr>
      <w:sz w:val="16"/>
      <w:szCs w:val="16"/>
    </w:rPr>
  </w:style>
  <w:style w:type="paragraph" w:styleId="CommentText">
    <w:name w:val="annotation text"/>
    <w:basedOn w:val="Normal"/>
    <w:link w:val="CommentTextChar"/>
    <w:uiPriority w:val="99"/>
    <w:unhideWhenUsed/>
    <w:rsid w:val="006F0B30"/>
    <w:rPr>
      <w:sz w:val="20"/>
      <w:szCs w:val="20"/>
    </w:rPr>
  </w:style>
  <w:style w:type="character" w:customStyle="1" w:styleId="CommentTextChar">
    <w:name w:val="Comment Text Char"/>
    <w:basedOn w:val="DefaultParagraphFont"/>
    <w:link w:val="CommentText"/>
    <w:uiPriority w:val="99"/>
    <w:rsid w:val="006F0B30"/>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6F0B30"/>
    <w:rPr>
      <w:b/>
      <w:bCs/>
    </w:rPr>
  </w:style>
  <w:style w:type="character" w:customStyle="1" w:styleId="CommentSubjectChar">
    <w:name w:val="Comment Subject Char"/>
    <w:basedOn w:val="CommentTextChar"/>
    <w:link w:val="CommentSubject"/>
    <w:uiPriority w:val="99"/>
    <w:semiHidden/>
    <w:rsid w:val="006F0B30"/>
    <w:rPr>
      <w:rFonts w:ascii="Arial" w:eastAsia="Arial" w:hAnsi="Arial" w:cs="Arial"/>
      <w:b/>
      <w:bCs/>
    </w:rPr>
  </w:style>
  <w:style w:type="character" w:customStyle="1" w:styleId="cf01">
    <w:name w:val="cf01"/>
    <w:basedOn w:val="DefaultParagraphFont"/>
    <w:rsid w:val="00D94B6B"/>
    <w:rPr>
      <w:rFonts w:ascii="Segoe UI" w:hAnsi="Segoe UI" w:cs="Segoe UI" w:hint="default"/>
      <w:sz w:val="18"/>
      <w:szCs w:val="18"/>
    </w:rPr>
  </w:style>
  <w:style w:type="paragraph" w:styleId="Header">
    <w:name w:val="header"/>
    <w:basedOn w:val="Normal"/>
    <w:link w:val="HeaderChar"/>
    <w:unhideWhenUsed/>
    <w:rsid w:val="00590AD9"/>
    <w:pPr>
      <w:tabs>
        <w:tab w:val="center" w:pos="4680"/>
        <w:tab w:val="right" w:pos="9360"/>
      </w:tabs>
    </w:pPr>
  </w:style>
  <w:style w:type="character" w:customStyle="1" w:styleId="HeaderChar">
    <w:name w:val="Header Char"/>
    <w:basedOn w:val="DefaultParagraphFont"/>
    <w:link w:val="Header"/>
    <w:rsid w:val="00590AD9"/>
    <w:rPr>
      <w:rFonts w:ascii="Arial" w:eastAsia="Arial" w:hAnsi="Arial" w:cs="Arial"/>
      <w:sz w:val="22"/>
      <w:szCs w:val="22"/>
    </w:rPr>
  </w:style>
  <w:style w:type="paragraph" w:styleId="Footer">
    <w:name w:val="footer"/>
    <w:basedOn w:val="Normal"/>
    <w:link w:val="FooterChar"/>
    <w:uiPriority w:val="99"/>
    <w:unhideWhenUsed/>
    <w:rsid w:val="00590AD9"/>
    <w:pPr>
      <w:tabs>
        <w:tab w:val="center" w:pos="4680"/>
        <w:tab w:val="right" w:pos="9360"/>
      </w:tabs>
    </w:pPr>
  </w:style>
  <w:style w:type="character" w:customStyle="1" w:styleId="FooterChar">
    <w:name w:val="Footer Char"/>
    <w:basedOn w:val="DefaultParagraphFont"/>
    <w:link w:val="Footer"/>
    <w:uiPriority w:val="99"/>
    <w:rsid w:val="00590AD9"/>
    <w:rPr>
      <w:rFonts w:ascii="Arial" w:eastAsia="Arial" w:hAnsi="Arial" w:cs="Arial"/>
      <w:sz w:val="22"/>
      <w:szCs w:val="22"/>
    </w:rPr>
  </w:style>
  <w:style w:type="paragraph" w:styleId="ListParagraph">
    <w:name w:val="List Paragraph"/>
    <w:basedOn w:val="Normal"/>
    <w:uiPriority w:val="34"/>
    <w:qFormat/>
    <w:rsid w:val="00050241"/>
    <w:pPr>
      <w:ind w:left="720"/>
      <w:contextualSpacing/>
    </w:pPr>
  </w:style>
  <w:style w:type="character" w:styleId="Hyperlink">
    <w:name w:val="Hyperlink"/>
    <w:basedOn w:val="DefaultParagraphFont"/>
    <w:uiPriority w:val="99"/>
    <w:unhideWhenUsed/>
    <w:rsid w:val="00927D73"/>
    <w:rPr>
      <w:color w:val="0000FF" w:themeColor="hyperlink"/>
      <w:u w:val="single"/>
    </w:rPr>
  </w:style>
  <w:style w:type="character" w:styleId="UnresolvedMention">
    <w:name w:val="Unresolved Mention"/>
    <w:basedOn w:val="DefaultParagraphFont"/>
    <w:uiPriority w:val="99"/>
    <w:semiHidden/>
    <w:unhideWhenUsed/>
    <w:rsid w:val="00927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3329">
      <w:bodyDiv w:val="1"/>
      <w:marLeft w:val="0"/>
      <w:marRight w:val="0"/>
      <w:marTop w:val="0"/>
      <w:marBottom w:val="0"/>
      <w:divBdr>
        <w:top w:val="none" w:sz="0" w:space="0" w:color="auto"/>
        <w:left w:val="none" w:sz="0" w:space="0" w:color="auto"/>
        <w:bottom w:val="none" w:sz="0" w:space="0" w:color="auto"/>
        <w:right w:val="none" w:sz="0" w:space="0" w:color="auto"/>
      </w:divBdr>
      <w:divsChild>
        <w:div w:id="708116694">
          <w:marLeft w:val="0"/>
          <w:marRight w:val="0"/>
          <w:marTop w:val="0"/>
          <w:marBottom w:val="0"/>
          <w:divBdr>
            <w:top w:val="none" w:sz="0" w:space="0" w:color="auto"/>
            <w:left w:val="none" w:sz="0" w:space="0" w:color="auto"/>
            <w:bottom w:val="none" w:sz="0" w:space="0" w:color="auto"/>
            <w:right w:val="none" w:sz="0" w:space="0" w:color="auto"/>
          </w:divBdr>
          <w:divsChild>
            <w:div w:id="4098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35604">
      <w:bodyDiv w:val="1"/>
      <w:marLeft w:val="0"/>
      <w:marRight w:val="0"/>
      <w:marTop w:val="0"/>
      <w:marBottom w:val="0"/>
      <w:divBdr>
        <w:top w:val="none" w:sz="0" w:space="0" w:color="auto"/>
        <w:left w:val="none" w:sz="0" w:space="0" w:color="auto"/>
        <w:bottom w:val="none" w:sz="0" w:space="0" w:color="auto"/>
        <w:right w:val="none" w:sz="0" w:space="0" w:color="auto"/>
      </w:divBdr>
    </w:div>
    <w:div w:id="521433539">
      <w:bodyDiv w:val="1"/>
      <w:marLeft w:val="0"/>
      <w:marRight w:val="0"/>
      <w:marTop w:val="0"/>
      <w:marBottom w:val="0"/>
      <w:divBdr>
        <w:top w:val="none" w:sz="0" w:space="0" w:color="auto"/>
        <w:left w:val="none" w:sz="0" w:space="0" w:color="auto"/>
        <w:bottom w:val="none" w:sz="0" w:space="0" w:color="auto"/>
        <w:right w:val="none" w:sz="0" w:space="0" w:color="auto"/>
      </w:divBdr>
      <w:divsChild>
        <w:div w:id="1814104529">
          <w:marLeft w:val="0"/>
          <w:marRight w:val="0"/>
          <w:marTop w:val="0"/>
          <w:marBottom w:val="0"/>
          <w:divBdr>
            <w:top w:val="none" w:sz="0" w:space="0" w:color="auto"/>
            <w:left w:val="none" w:sz="0" w:space="0" w:color="auto"/>
            <w:bottom w:val="none" w:sz="0" w:space="0" w:color="auto"/>
            <w:right w:val="none" w:sz="0" w:space="0" w:color="auto"/>
          </w:divBdr>
          <w:divsChild>
            <w:div w:id="12397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7211">
      <w:bodyDiv w:val="1"/>
      <w:marLeft w:val="0"/>
      <w:marRight w:val="0"/>
      <w:marTop w:val="0"/>
      <w:marBottom w:val="0"/>
      <w:divBdr>
        <w:top w:val="none" w:sz="0" w:space="0" w:color="auto"/>
        <w:left w:val="none" w:sz="0" w:space="0" w:color="auto"/>
        <w:bottom w:val="none" w:sz="0" w:space="0" w:color="auto"/>
        <w:right w:val="none" w:sz="0" w:space="0" w:color="auto"/>
      </w:divBdr>
    </w:div>
    <w:div w:id="1857620216">
      <w:bodyDiv w:val="1"/>
      <w:marLeft w:val="0"/>
      <w:marRight w:val="0"/>
      <w:marTop w:val="0"/>
      <w:marBottom w:val="0"/>
      <w:divBdr>
        <w:top w:val="none" w:sz="0" w:space="0" w:color="auto"/>
        <w:left w:val="none" w:sz="0" w:space="0" w:color="auto"/>
        <w:bottom w:val="none" w:sz="0" w:space="0" w:color="auto"/>
        <w:right w:val="none" w:sz="0" w:space="0" w:color="auto"/>
      </w:divBdr>
    </w:div>
    <w:div w:id="1903252586">
      <w:bodyDiv w:val="1"/>
      <w:marLeft w:val="0"/>
      <w:marRight w:val="0"/>
      <w:marTop w:val="0"/>
      <w:marBottom w:val="0"/>
      <w:divBdr>
        <w:top w:val="none" w:sz="0" w:space="0" w:color="auto"/>
        <w:left w:val="none" w:sz="0" w:space="0" w:color="auto"/>
        <w:bottom w:val="none" w:sz="0" w:space="0" w:color="auto"/>
        <w:right w:val="none" w:sz="0" w:space="0" w:color="auto"/>
      </w:divBdr>
      <w:divsChild>
        <w:div w:id="739401127">
          <w:marLeft w:val="446"/>
          <w:marRight w:val="0"/>
          <w:marTop w:val="6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3344</Characters>
  <Application>Microsoft Office Word</Application>
  <DocSecurity>0</DocSecurity>
  <Lines>65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Huller</dc:creator>
  <cp:keywords/>
  <dc:description/>
  <cp:lastModifiedBy>Courtney Cochard</cp:lastModifiedBy>
  <cp:revision>2</cp:revision>
  <dcterms:created xsi:type="dcterms:W3CDTF">2026-02-02T17:21:00Z</dcterms:created>
  <dcterms:modified xsi:type="dcterms:W3CDTF">2026-02-02T17:21:00Z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87fa9261f7cd8fa673b6e2a27056e953c94e82d04321132b9f3267e9969a7d9e</vt:lpwstr>
  </property>
  <property fmtid="{D5CDD505-2E9C-101B-9397-08002B2CF9AE}" pid="3" name="MSIP_Label_defa4170-0d19-0005-0004-bc88714345d2_Enabled">
    <vt:lpwstr>true</vt:lpwstr>
  </property>
  <property fmtid="{D5CDD505-2E9C-101B-9397-08002B2CF9AE}" pid="4" name="MSIP_Label_defa4170-0d19-0005-0004-bc88714345d2_SetDate">
    <vt:lpwstr>2025-11-10T20:27:41Z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0080d4d8-6c79-48b3-b7da-d0e38aa2926b</vt:lpwstr>
  </property>
  <property fmtid="{D5CDD505-2E9C-101B-9397-08002B2CF9AE}" pid="8" name="MSIP_Label_defa4170-0d19-0005-0004-bc88714345d2_ActionId">
    <vt:lpwstr>714401b7-1ece-49fb-9536-76a682fc5562</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